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9D129" w14:textId="77777777" w:rsidR="008A7D99" w:rsidRDefault="008A7D99" w:rsidP="00370FA5">
      <w:pPr>
        <w:pStyle w:val="MainText"/>
        <w:spacing w:line="240" w:lineRule="auto"/>
        <w:jc w:val="both"/>
        <w:rPr>
          <w:rFonts w:ascii="Arial" w:hAnsi="Arial" w:cs="Arial"/>
          <w:b/>
          <w:sz w:val="32"/>
          <w:szCs w:val="22"/>
        </w:rPr>
      </w:pPr>
    </w:p>
    <w:p w14:paraId="77DCDF93" w14:textId="77777777" w:rsidR="008A7D99" w:rsidRDefault="008A7D99" w:rsidP="00370FA5">
      <w:pPr>
        <w:pStyle w:val="MainText"/>
        <w:spacing w:line="240" w:lineRule="auto"/>
        <w:jc w:val="both"/>
        <w:rPr>
          <w:rFonts w:ascii="Arial" w:hAnsi="Arial" w:cs="Arial"/>
          <w:b/>
          <w:sz w:val="32"/>
          <w:szCs w:val="22"/>
        </w:rPr>
      </w:pPr>
    </w:p>
    <w:p w14:paraId="64E21F00" w14:textId="0D510296" w:rsidR="00C35545" w:rsidRPr="00AA5ED7" w:rsidRDefault="008A7D99" w:rsidP="00370FA5">
      <w:pPr>
        <w:pStyle w:val="MainText"/>
        <w:spacing w:line="240" w:lineRule="auto"/>
        <w:jc w:val="both"/>
        <w:rPr>
          <w:rFonts w:ascii="Arial" w:hAnsi="Arial" w:cs="Arial"/>
          <w:b/>
          <w:szCs w:val="22"/>
        </w:rPr>
      </w:pPr>
      <w:r>
        <w:rPr>
          <w:rFonts w:ascii="Arial" w:hAnsi="Arial" w:cs="Arial"/>
          <w:b/>
          <w:sz w:val="32"/>
          <w:szCs w:val="22"/>
        </w:rPr>
        <w:t>Broadband, Mobile and the Digital D</w:t>
      </w:r>
      <w:r w:rsidR="0028410A">
        <w:rPr>
          <w:rFonts w:ascii="Arial" w:hAnsi="Arial" w:cs="Arial"/>
          <w:b/>
          <w:sz w:val="32"/>
          <w:szCs w:val="22"/>
        </w:rPr>
        <w:t>ivide</w:t>
      </w:r>
    </w:p>
    <w:p w14:paraId="51CC40BB" w14:textId="77777777" w:rsidR="00C35545" w:rsidRPr="00AA5ED7" w:rsidRDefault="00C35545" w:rsidP="00370FA5">
      <w:pPr>
        <w:pStyle w:val="MainText"/>
        <w:spacing w:line="240" w:lineRule="auto"/>
        <w:jc w:val="both"/>
        <w:rPr>
          <w:rFonts w:ascii="Arial" w:hAnsi="Arial" w:cs="Arial"/>
          <w:b/>
          <w:szCs w:val="22"/>
        </w:rPr>
      </w:pPr>
    </w:p>
    <w:p w14:paraId="23DC17D5" w14:textId="77777777" w:rsidR="00C35545" w:rsidRPr="00AA5ED7" w:rsidRDefault="00C35545" w:rsidP="00370FA5">
      <w:pPr>
        <w:pStyle w:val="MainText"/>
        <w:spacing w:line="240" w:lineRule="auto"/>
        <w:jc w:val="both"/>
        <w:rPr>
          <w:rFonts w:ascii="Arial" w:hAnsi="Arial" w:cs="Arial"/>
          <w:b/>
          <w:szCs w:val="22"/>
        </w:rPr>
      </w:pPr>
    </w:p>
    <w:p w14:paraId="4D8B0E4F" w14:textId="77777777" w:rsidR="00C35545" w:rsidRPr="00AA5ED7" w:rsidRDefault="00C35545" w:rsidP="00370FA5">
      <w:pPr>
        <w:pStyle w:val="Default"/>
        <w:jc w:val="both"/>
        <w:rPr>
          <w:b/>
          <w:bCs/>
          <w:sz w:val="22"/>
          <w:szCs w:val="22"/>
        </w:rPr>
      </w:pPr>
      <w:r w:rsidRPr="00AA5ED7">
        <w:rPr>
          <w:b/>
          <w:bCs/>
          <w:sz w:val="22"/>
          <w:szCs w:val="22"/>
        </w:rPr>
        <w:t xml:space="preserve">Purpose </w:t>
      </w:r>
    </w:p>
    <w:p w14:paraId="6AB0D4EC" w14:textId="77777777" w:rsidR="00C35545" w:rsidRPr="00AA5ED7" w:rsidRDefault="00C35545" w:rsidP="00370FA5">
      <w:pPr>
        <w:pStyle w:val="Default"/>
        <w:jc w:val="both"/>
        <w:rPr>
          <w:b/>
          <w:bCs/>
          <w:sz w:val="22"/>
          <w:szCs w:val="22"/>
        </w:rPr>
      </w:pPr>
    </w:p>
    <w:p w14:paraId="1CE554FA" w14:textId="1D4969A7" w:rsidR="00C35545" w:rsidRPr="00AA5ED7" w:rsidRDefault="00C35545" w:rsidP="00370FA5">
      <w:pPr>
        <w:pStyle w:val="Default"/>
        <w:jc w:val="both"/>
        <w:rPr>
          <w:b/>
          <w:bCs/>
          <w:sz w:val="22"/>
          <w:szCs w:val="22"/>
        </w:rPr>
      </w:pPr>
      <w:r w:rsidRPr="00AA5ED7">
        <w:rPr>
          <w:bCs/>
          <w:sz w:val="22"/>
          <w:szCs w:val="22"/>
        </w:rPr>
        <w:t xml:space="preserve">For </w:t>
      </w:r>
      <w:r w:rsidR="00E973D5">
        <w:rPr>
          <w:bCs/>
          <w:sz w:val="22"/>
          <w:szCs w:val="22"/>
        </w:rPr>
        <w:t>information</w:t>
      </w:r>
    </w:p>
    <w:p w14:paraId="24F9BC3C" w14:textId="77777777" w:rsidR="00C35545" w:rsidRPr="00AA5ED7" w:rsidRDefault="00C35545" w:rsidP="00370FA5">
      <w:pPr>
        <w:pStyle w:val="Default"/>
        <w:jc w:val="both"/>
        <w:rPr>
          <w:b/>
          <w:bCs/>
          <w:sz w:val="22"/>
          <w:szCs w:val="22"/>
        </w:rPr>
      </w:pPr>
    </w:p>
    <w:p w14:paraId="1BB7133B" w14:textId="77777777" w:rsidR="00C35545" w:rsidRPr="00AA5ED7" w:rsidRDefault="00C35545" w:rsidP="00370FA5">
      <w:pPr>
        <w:pStyle w:val="Default"/>
        <w:jc w:val="both"/>
        <w:rPr>
          <w:b/>
          <w:bCs/>
          <w:sz w:val="22"/>
          <w:szCs w:val="22"/>
        </w:rPr>
      </w:pPr>
      <w:r w:rsidRPr="00AA5ED7">
        <w:rPr>
          <w:b/>
          <w:bCs/>
          <w:sz w:val="22"/>
          <w:szCs w:val="22"/>
        </w:rPr>
        <w:t xml:space="preserve">Summary </w:t>
      </w:r>
    </w:p>
    <w:p w14:paraId="59697235" w14:textId="77777777" w:rsidR="00C35545" w:rsidRPr="00AA5ED7" w:rsidRDefault="00C35545" w:rsidP="00370FA5">
      <w:pPr>
        <w:pStyle w:val="Default"/>
        <w:jc w:val="both"/>
        <w:rPr>
          <w:b/>
          <w:bCs/>
          <w:sz w:val="22"/>
          <w:szCs w:val="22"/>
        </w:rPr>
      </w:pPr>
    </w:p>
    <w:p w14:paraId="49368D36" w14:textId="7E0EA5C8" w:rsidR="008448EF" w:rsidRPr="00AA5ED7" w:rsidRDefault="008448EF" w:rsidP="00370FA5">
      <w:pPr>
        <w:jc w:val="both"/>
        <w:rPr>
          <w:rFonts w:ascii="Arial" w:hAnsi="Arial" w:cs="Arial"/>
          <w:szCs w:val="22"/>
        </w:rPr>
      </w:pPr>
      <w:r>
        <w:rPr>
          <w:rFonts w:ascii="Arial" w:hAnsi="Arial" w:cs="Arial"/>
          <w:szCs w:val="22"/>
        </w:rPr>
        <w:t>Following the visit of Sharon White, Chief E</w:t>
      </w:r>
      <w:r w:rsidR="008440F2">
        <w:rPr>
          <w:rFonts w:ascii="Arial" w:hAnsi="Arial" w:cs="Arial"/>
          <w:szCs w:val="22"/>
        </w:rPr>
        <w:t>xecutive of Ofcom, to the Board</w:t>
      </w:r>
      <w:r>
        <w:rPr>
          <w:rFonts w:ascii="Arial" w:hAnsi="Arial" w:cs="Arial"/>
          <w:szCs w:val="22"/>
        </w:rPr>
        <w:t xml:space="preserve"> this report </w:t>
      </w:r>
      <w:r w:rsidR="008440F2">
        <w:rPr>
          <w:rFonts w:ascii="Arial" w:hAnsi="Arial" w:cs="Arial"/>
          <w:szCs w:val="22"/>
        </w:rPr>
        <w:t>updates members on the actions</w:t>
      </w:r>
      <w:r>
        <w:rPr>
          <w:rFonts w:ascii="Arial" w:hAnsi="Arial" w:cs="Arial"/>
          <w:szCs w:val="22"/>
        </w:rPr>
        <w:t xml:space="preserve"> </w:t>
      </w:r>
      <w:r w:rsidR="008440F2">
        <w:rPr>
          <w:rFonts w:ascii="Arial" w:hAnsi="Arial" w:cs="Arial"/>
          <w:szCs w:val="22"/>
        </w:rPr>
        <w:t xml:space="preserve">officers </w:t>
      </w:r>
      <w:r w:rsidR="00A324F3">
        <w:rPr>
          <w:rFonts w:ascii="Arial" w:hAnsi="Arial" w:cs="Arial"/>
          <w:szCs w:val="22"/>
        </w:rPr>
        <w:t>are</w:t>
      </w:r>
      <w:r w:rsidR="008440F2">
        <w:rPr>
          <w:rFonts w:ascii="Arial" w:hAnsi="Arial" w:cs="Arial"/>
          <w:szCs w:val="22"/>
        </w:rPr>
        <w:t xml:space="preserve"> undertak</w:t>
      </w:r>
      <w:r w:rsidR="00A324F3">
        <w:rPr>
          <w:rFonts w:ascii="Arial" w:hAnsi="Arial" w:cs="Arial"/>
          <w:szCs w:val="22"/>
        </w:rPr>
        <w:t>ing</w:t>
      </w:r>
      <w:r w:rsidR="008440F2">
        <w:rPr>
          <w:rFonts w:ascii="Arial" w:hAnsi="Arial" w:cs="Arial"/>
          <w:szCs w:val="22"/>
        </w:rPr>
        <w:t xml:space="preserve"> </w:t>
      </w:r>
      <w:r>
        <w:rPr>
          <w:rFonts w:ascii="Arial" w:hAnsi="Arial" w:cs="Arial"/>
          <w:szCs w:val="22"/>
        </w:rPr>
        <w:t xml:space="preserve">following the meeting, </w:t>
      </w:r>
      <w:r w:rsidR="008440F2">
        <w:rPr>
          <w:rFonts w:ascii="Arial" w:hAnsi="Arial" w:cs="Arial"/>
          <w:szCs w:val="22"/>
        </w:rPr>
        <w:t>outlines</w:t>
      </w:r>
      <w:r>
        <w:rPr>
          <w:rFonts w:ascii="Arial" w:hAnsi="Arial" w:cs="Arial"/>
          <w:szCs w:val="22"/>
        </w:rPr>
        <w:t xml:space="preserve"> the next steps of the Up to Speed Campaign, and </w:t>
      </w:r>
      <w:r w:rsidR="008440F2">
        <w:rPr>
          <w:rFonts w:ascii="Arial" w:hAnsi="Arial" w:cs="Arial"/>
          <w:szCs w:val="22"/>
        </w:rPr>
        <w:t>summarises</w:t>
      </w:r>
      <w:r>
        <w:rPr>
          <w:rFonts w:ascii="Arial" w:hAnsi="Arial" w:cs="Arial"/>
          <w:szCs w:val="22"/>
        </w:rPr>
        <w:t xml:space="preserve"> officers’ </w:t>
      </w:r>
      <w:r w:rsidR="00370FA5">
        <w:rPr>
          <w:rFonts w:ascii="Arial" w:hAnsi="Arial" w:cs="Arial"/>
          <w:szCs w:val="22"/>
        </w:rPr>
        <w:t>progress</w:t>
      </w:r>
      <w:r>
        <w:rPr>
          <w:rFonts w:ascii="Arial" w:hAnsi="Arial" w:cs="Arial"/>
          <w:szCs w:val="22"/>
        </w:rPr>
        <w:t xml:space="preserve"> on the Digital Economy Bill as it passes through the House of Lords.</w:t>
      </w:r>
    </w:p>
    <w:p w14:paraId="25A8A961" w14:textId="77777777" w:rsidR="00C35545" w:rsidRPr="00AA5ED7" w:rsidRDefault="00C35545" w:rsidP="00370FA5">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35545" w:rsidRPr="00AA5ED7" w14:paraId="25864A4C" w14:textId="77777777" w:rsidTr="003C7DFC">
        <w:tc>
          <w:tcPr>
            <w:tcW w:w="9157" w:type="dxa"/>
          </w:tcPr>
          <w:p w14:paraId="74C53238" w14:textId="77777777" w:rsidR="008A7D99" w:rsidRDefault="008A7D99" w:rsidP="00370FA5">
            <w:pPr>
              <w:pStyle w:val="MainText"/>
              <w:jc w:val="both"/>
              <w:rPr>
                <w:rFonts w:ascii="Arial" w:hAnsi="Arial" w:cs="Arial"/>
                <w:b/>
                <w:szCs w:val="22"/>
              </w:rPr>
            </w:pPr>
          </w:p>
          <w:p w14:paraId="5093FE7E" w14:textId="77777777" w:rsidR="0028410A" w:rsidRDefault="0028410A" w:rsidP="00370FA5">
            <w:pPr>
              <w:pStyle w:val="MainText"/>
              <w:jc w:val="both"/>
              <w:rPr>
                <w:rFonts w:ascii="Arial" w:hAnsi="Arial" w:cs="Arial"/>
                <w:b/>
                <w:szCs w:val="22"/>
              </w:rPr>
            </w:pPr>
            <w:r w:rsidRPr="0028410A">
              <w:rPr>
                <w:rFonts w:ascii="Arial" w:hAnsi="Arial" w:cs="Arial"/>
                <w:b/>
                <w:szCs w:val="22"/>
              </w:rPr>
              <w:t>Recommendation</w:t>
            </w:r>
          </w:p>
          <w:p w14:paraId="1E1608D4" w14:textId="77777777" w:rsidR="0028410A" w:rsidRPr="0028410A" w:rsidRDefault="0028410A" w:rsidP="00370FA5">
            <w:pPr>
              <w:pStyle w:val="MainText"/>
              <w:jc w:val="both"/>
              <w:rPr>
                <w:rFonts w:ascii="Arial" w:hAnsi="Arial" w:cs="Arial"/>
                <w:b/>
                <w:szCs w:val="22"/>
              </w:rPr>
            </w:pPr>
          </w:p>
          <w:p w14:paraId="5896FCAB" w14:textId="0424044A" w:rsidR="0028410A" w:rsidRPr="0028410A" w:rsidRDefault="008A7D99" w:rsidP="00370FA5">
            <w:pPr>
              <w:pStyle w:val="MainText"/>
              <w:jc w:val="both"/>
              <w:rPr>
                <w:rFonts w:ascii="Arial" w:hAnsi="Arial" w:cs="Arial"/>
                <w:szCs w:val="22"/>
              </w:rPr>
            </w:pPr>
            <w:r>
              <w:rPr>
                <w:rFonts w:ascii="Arial" w:hAnsi="Arial" w:cs="Arial"/>
                <w:szCs w:val="22"/>
              </w:rPr>
              <w:t>That the People and Places Board</w:t>
            </w:r>
            <w:r w:rsidR="0028410A" w:rsidRPr="0028410A">
              <w:rPr>
                <w:rFonts w:ascii="Arial" w:hAnsi="Arial" w:cs="Arial"/>
                <w:szCs w:val="22"/>
              </w:rPr>
              <w:t xml:space="preserve"> note update.</w:t>
            </w:r>
          </w:p>
          <w:p w14:paraId="611D3E48" w14:textId="77777777" w:rsidR="0028410A" w:rsidRDefault="0028410A" w:rsidP="00370FA5">
            <w:pPr>
              <w:pStyle w:val="MainText"/>
              <w:jc w:val="both"/>
              <w:rPr>
                <w:rFonts w:ascii="Arial" w:hAnsi="Arial" w:cs="Arial"/>
                <w:b/>
                <w:szCs w:val="22"/>
              </w:rPr>
            </w:pPr>
          </w:p>
          <w:p w14:paraId="3367FE3E" w14:textId="77777777" w:rsidR="0028410A" w:rsidRDefault="0028410A" w:rsidP="00370FA5">
            <w:pPr>
              <w:pStyle w:val="MainText"/>
              <w:jc w:val="both"/>
              <w:rPr>
                <w:rFonts w:ascii="Arial" w:hAnsi="Arial" w:cs="Arial"/>
                <w:b/>
                <w:szCs w:val="22"/>
              </w:rPr>
            </w:pPr>
            <w:r w:rsidRPr="0028410A">
              <w:rPr>
                <w:rFonts w:ascii="Arial" w:hAnsi="Arial" w:cs="Arial"/>
                <w:b/>
                <w:szCs w:val="22"/>
              </w:rPr>
              <w:t>Action</w:t>
            </w:r>
          </w:p>
          <w:p w14:paraId="16A39EF6" w14:textId="77777777" w:rsidR="0028410A" w:rsidRPr="0028410A" w:rsidRDefault="0028410A" w:rsidP="00370FA5">
            <w:pPr>
              <w:pStyle w:val="MainText"/>
              <w:jc w:val="both"/>
              <w:rPr>
                <w:rFonts w:ascii="Arial" w:hAnsi="Arial" w:cs="Arial"/>
                <w:b/>
                <w:szCs w:val="22"/>
              </w:rPr>
            </w:pPr>
          </w:p>
          <w:p w14:paraId="18C19294" w14:textId="77777777" w:rsidR="00C35545" w:rsidRDefault="0028410A" w:rsidP="00370FA5">
            <w:pPr>
              <w:jc w:val="both"/>
              <w:rPr>
                <w:rFonts w:ascii="Arial" w:hAnsi="Arial" w:cs="Arial"/>
                <w:szCs w:val="22"/>
              </w:rPr>
            </w:pPr>
            <w:r w:rsidRPr="0028410A">
              <w:rPr>
                <w:rFonts w:ascii="Arial" w:hAnsi="Arial" w:cs="Arial"/>
                <w:szCs w:val="22"/>
              </w:rPr>
              <w:t>Officers to take forward as directed by members.</w:t>
            </w:r>
          </w:p>
          <w:p w14:paraId="6E28926D" w14:textId="37916D5C" w:rsidR="0028410A" w:rsidRPr="0028410A" w:rsidRDefault="0028410A" w:rsidP="00370FA5">
            <w:pPr>
              <w:jc w:val="both"/>
              <w:rPr>
                <w:rFonts w:ascii="Arial" w:hAnsi="Arial" w:cs="Arial"/>
                <w:szCs w:val="22"/>
              </w:rPr>
            </w:pPr>
          </w:p>
        </w:tc>
      </w:tr>
    </w:tbl>
    <w:p w14:paraId="2BDD1243" w14:textId="77777777" w:rsidR="00C35545" w:rsidRPr="008A7D99" w:rsidRDefault="00C35545" w:rsidP="008A7D99">
      <w:pPr>
        <w:pStyle w:val="MainText"/>
        <w:spacing w:line="276" w:lineRule="auto"/>
        <w:jc w:val="both"/>
        <w:rPr>
          <w:rFonts w:ascii="Arial" w:hAnsi="Arial" w:cs="Arial"/>
          <w:szCs w:val="22"/>
        </w:rPr>
      </w:pPr>
    </w:p>
    <w:p w14:paraId="5B126736" w14:textId="77777777" w:rsidR="00C35545" w:rsidRPr="008A7D99" w:rsidRDefault="00C35545" w:rsidP="008A7D99">
      <w:pPr>
        <w:pStyle w:val="MainText"/>
        <w:spacing w:line="276" w:lineRule="auto"/>
        <w:jc w:val="both"/>
        <w:rPr>
          <w:rFonts w:ascii="Arial" w:hAnsi="Arial" w:cs="Arial"/>
          <w:szCs w:val="22"/>
        </w:rPr>
      </w:pPr>
    </w:p>
    <w:p w14:paraId="6C0E5868" w14:textId="77777777" w:rsidR="00C35545" w:rsidRPr="008A7D99" w:rsidRDefault="00C35545" w:rsidP="008A7D99">
      <w:pPr>
        <w:pStyle w:val="MainText"/>
        <w:spacing w:line="276"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3"/>
        <w:gridCol w:w="6298"/>
      </w:tblGrid>
      <w:tr w:rsidR="00C35545" w:rsidRPr="008A7D99" w14:paraId="29068703" w14:textId="77777777" w:rsidTr="003C7DFC">
        <w:tc>
          <w:tcPr>
            <w:tcW w:w="2802" w:type="dxa"/>
          </w:tcPr>
          <w:p w14:paraId="7D628D28" w14:textId="77777777" w:rsidR="00C35545" w:rsidRPr="008A7D99" w:rsidRDefault="00C35545" w:rsidP="008A7D99">
            <w:pPr>
              <w:pStyle w:val="MainText"/>
              <w:spacing w:line="276" w:lineRule="auto"/>
              <w:jc w:val="both"/>
              <w:rPr>
                <w:rFonts w:ascii="Arial" w:hAnsi="Arial" w:cs="Arial"/>
                <w:sz w:val="22"/>
                <w:szCs w:val="22"/>
              </w:rPr>
            </w:pPr>
            <w:r w:rsidRPr="008A7D99">
              <w:rPr>
                <w:rFonts w:ascii="Arial" w:hAnsi="Arial" w:cs="Arial"/>
                <w:b/>
                <w:sz w:val="22"/>
                <w:szCs w:val="22"/>
              </w:rPr>
              <w:t>Contact officer:</w:t>
            </w:r>
            <w:r w:rsidRPr="008A7D99">
              <w:rPr>
                <w:rFonts w:ascii="Arial" w:hAnsi="Arial" w:cs="Arial"/>
                <w:sz w:val="22"/>
                <w:szCs w:val="22"/>
              </w:rPr>
              <w:t xml:space="preserve"> </w:t>
            </w:r>
          </w:p>
        </w:tc>
        <w:tc>
          <w:tcPr>
            <w:tcW w:w="6378" w:type="dxa"/>
          </w:tcPr>
          <w:p w14:paraId="48CE2FA4" w14:textId="77777777" w:rsidR="00C35545" w:rsidRPr="008A7D99" w:rsidRDefault="00C35545" w:rsidP="008A7D99">
            <w:pPr>
              <w:pStyle w:val="MainText"/>
              <w:spacing w:line="276" w:lineRule="auto"/>
              <w:jc w:val="both"/>
              <w:rPr>
                <w:rFonts w:ascii="Arial" w:hAnsi="Arial" w:cs="Arial"/>
                <w:sz w:val="22"/>
                <w:szCs w:val="22"/>
              </w:rPr>
            </w:pPr>
            <w:r w:rsidRPr="008A7D99">
              <w:rPr>
                <w:rFonts w:ascii="Arial" w:hAnsi="Arial" w:cs="Arial"/>
                <w:sz w:val="22"/>
                <w:szCs w:val="22"/>
              </w:rPr>
              <w:t>Daniel Shamplin-Hall</w:t>
            </w:r>
          </w:p>
        </w:tc>
      </w:tr>
      <w:tr w:rsidR="00C35545" w:rsidRPr="008A7D99" w14:paraId="360DE79C" w14:textId="77777777" w:rsidTr="003C7DFC">
        <w:tc>
          <w:tcPr>
            <w:tcW w:w="2802" w:type="dxa"/>
          </w:tcPr>
          <w:p w14:paraId="7A764F29" w14:textId="77777777" w:rsidR="00C35545" w:rsidRPr="008A7D99" w:rsidRDefault="00C35545" w:rsidP="008A7D99">
            <w:pPr>
              <w:pStyle w:val="MainText"/>
              <w:spacing w:line="276" w:lineRule="auto"/>
              <w:jc w:val="both"/>
              <w:rPr>
                <w:rFonts w:ascii="Arial" w:hAnsi="Arial" w:cs="Arial"/>
                <w:b/>
                <w:sz w:val="22"/>
                <w:szCs w:val="22"/>
              </w:rPr>
            </w:pPr>
            <w:r w:rsidRPr="008A7D99">
              <w:rPr>
                <w:rFonts w:ascii="Arial" w:hAnsi="Arial" w:cs="Arial"/>
                <w:b/>
                <w:sz w:val="22"/>
                <w:szCs w:val="22"/>
              </w:rPr>
              <w:t>Position:</w:t>
            </w:r>
          </w:p>
        </w:tc>
        <w:tc>
          <w:tcPr>
            <w:tcW w:w="6378" w:type="dxa"/>
          </w:tcPr>
          <w:p w14:paraId="27C7C644" w14:textId="77777777" w:rsidR="00C35545" w:rsidRPr="008A7D99" w:rsidRDefault="00C35545" w:rsidP="008A7D99">
            <w:pPr>
              <w:pStyle w:val="MainText"/>
              <w:spacing w:line="276" w:lineRule="auto"/>
              <w:jc w:val="both"/>
              <w:rPr>
                <w:rFonts w:ascii="Arial" w:hAnsi="Arial" w:cs="Arial"/>
                <w:sz w:val="22"/>
                <w:szCs w:val="22"/>
              </w:rPr>
            </w:pPr>
            <w:r w:rsidRPr="008A7D99">
              <w:rPr>
                <w:rFonts w:ascii="Arial" w:hAnsi="Arial" w:cs="Arial"/>
                <w:sz w:val="22"/>
                <w:szCs w:val="22"/>
              </w:rPr>
              <w:t>Adviser</w:t>
            </w:r>
          </w:p>
        </w:tc>
      </w:tr>
      <w:tr w:rsidR="00C35545" w:rsidRPr="008A7D99" w14:paraId="43D1E07D" w14:textId="77777777" w:rsidTr="003C7DFC">
        <w:tc>
          <w:tcPr>
            <w:tcW w:w="2802" w:type="dxa"/>
          </w:tcPr>
          <w:p w14:paraId="4E7B1B65" w14:textId="77777777" w:rsidR="00C35545" w:rsidRPr="008A7D99" w:rsidRDefault="00C35545" w:rsidP="008A7D99">
            <w:pPr>
              <w:pStyle w:val="MainText"/>
              <w:spacing w:line="276" w:lineRule="auto"/>
              <w:jc w:val="both"/>
              <w:rPr>
                <w:rFonts w:ascii="Arial" w:hAnsi="Arial" w:cs="Arial"/>
                <w:b/>
                <w:sz w:val="22"/>
                <w:szCs w:val="22"/>
              </w:rPr>
            </w:pPr>
            <w:r w:rsidRPr="008A7D99">
              <w:rPr>
                <w:rFonts w:ascii="Arial" w:hAnsi="Arial" w:cs="Arial"/>
                <w:b/>
                <w:sz w:val="22"/>
                <w:szCs w:val="22"/>
              </w:rPr>
              <w:t>Phone no:</w:t>
            </w:r>
          </w:p>
        </w:tc>
        <w:tc>
          <w:tcPr>
            <w:tcW w:w="6378" w:type="dxa"/>
          </w:tcPr>
          <w:p w14:paraId="63D6D5B8" w14:textId="77777777" w:rsidR="00C35545" w:rsidRPr="008A7D99" w:rsidRDefault="00C35545" w:rsidP="008A7D99">
            <w:pPr>
              <w:pStyle w:val="MainText"/>
              <w:spacing w:line="276" w:lineRule="auto"/>
              <w:jc w:val="both"/>
              <w:rPr>
                <w:rFonts w:ascii="Arial" w:hAnsi="Arial" w:cs="Arial"/>
                <w:sz w:val="22"/>
                <w:szCs w:val="22"/>
              </w:rPr>
            </w:pPr>
            <w:r w:rsidRPr="008A7D99">
              <w:rPr>
                <w:rFonts w:ascii="Arial" w:hAnsi="Arial" w:cs="Arial"/>
                <w:sz w:val="22"/>
                <w:szCs w:val="22"/>
              </w:rPr>
              <w:t>020 7664 3314</w:t>
            </w:r>
          </w:p>
        </w:tc>
      </w:tr>
      <w:tr w:rsidR="00C35545" w:rsidRPr="008A7D99" w14:paraId="09069AEB" w14:textId="77777777" w:rsidTr="008A7D99">
        <w:trPr>
          <w:trHeight w:val="87"/>
        </w:trPr>
        <w:tc>
          <w:tcPr>
            <w:tcW w:w="2802" w:type="dxa"/>
          </w:tcPr>
          <w:p w14:paraId="659E03C9" w14:textId="77777777" w:rsidR="00C35545" w:rsidRPr="008A7D99" w:rsidRDefault="00C35545" w:rsidP="008A7D99">
            <w:pPr>
              <w:pStyle w:val="MainText"/>
              <w:spacing w:line="276" w:lineRule="auto"/>
              <w:jc w:val="both"/>
              <w:rPr>
                <w:rFonts w:ascii="Arial" w:hAnsi="Arial" w:cs="Arial"/>
                <w:b/>
                <w:sz w:val="22"/>
                <w:szCs w:val="22"/>
              </w:rPr>
            </w:pPr>
            <w:r w:rsidRPr="008A7D99">
              <w:rPr>
                <w:rFonts w:ascii="Arial" w:hAnsi="Arial" w:cs="Arial"/>
                <w:b/>
                <w:sz w:val="22"/>
                <w:szCs w:val="22"/>
              </w:rPr>
              <w:t>Email:</w:t>
            </w:r>
          </w:p>
        </w:tc>
        <w:tc>
          <w:tcPr>
            <w:tcW w:w="6378" w:type="dxa"/>
          </w:tcPr>
          <w:p w14:paraId="7A0410D4" w14:textId="12CA9A3F" w:rsidR="00C35545" w:rsidRPr="008A7D99" w:rsidRDefault="00FD7E99" w:rsidP="008A7D99">
            <w:pPr>
              <w:pStyle w:val="MainText"/>
              <w:spacing w:line="276" w:lineRule="auto"/>
              <w:jc w:val="both"/>
              <w:rPr>
                <w:rFonts w:ascii="Arial" w:hAnsi="Arial" w:cs="Arial"/>
                <w:sz w:val="22"/>
                <w:szCs w:val="22"/>
              </w:rPr>
            </w:pPr>
            <w:hyperlink r:id="rId11" w:history="1">
              <w:r w:rsidR="008A7D99" w:rsidRPr="008A7D99">
                <w:rPr>
                  <w:rStyle w:val="Hyperlink"/>
                  <w:rFonts w:ascii="Arial" w:hAnsi="Arial" w:cs="Arial"/>
                  <w:sz w:val="22"/>
                  <w:szCs w:val="22"/>
                </w:rPr>
                <w:t>daniel.shamplin-hall@local.gov.uk</w:t>
              </w:r>
            </w:hyperlink>
            <w:r w:rsidR="008A7D99" w:rsidRPr="008A7D99">
              <w:rPr>
                <w:rFonts w:ascii="Arial" w:hAnsi="Arial" w:cs="Arial"/>
                <w:sz w:val="22"/>
                <w:szCs w:val="22"/>
              </w:rPr>
              <w:t xml:space="preserve"> </w:t>
            </w:r>
          </w:p>
        </w:tc>
      </w:tr>
    </w:tbl>
    <w:p w14:paraId="5D71CD43" w14:textId="77777777" w:rsidR="00C35545" w:rsidRPr="00AA5ED7" w:rsidRDefault="00C35545" w:rsidP="00370FA5">
      <w:pPr>
        <w:pStyle w:val="MainText"/>
        <w:spacing w:line="240" w:lineRule="auto"/>
        <w:jc w:val="both"/>
        <w:rPr>
          <w:rFonts w:ascii="Arial" w:hAnsi="Arial" w:cs="Arial"/>
          <w:szCs w:val="22"/>
        </w:rPr>
      </w:pPr>
    </w:p>
    <w:p w14:paraId="71DC5D67" w14:textId="77777777" w:rsidR="00C35545" w:rsidRPr="00AA5ED7" w:rsidRDefault="00C35545" w:rsidP="00370FA5">
      <w:pPr>
        <w:jc w:val="both"/>
        <w:rPr>
          <w:rFonts w:ascii="Arial" w:hAnsi="Arial" w:cs="Arial"/>
          <w:szCs w:val="22"/>
        </w:rPr>
        <w:sectPr w:rsidR="00C35545" w:rsidRPr="00AA5ED7" w:rsidSect="003C7DFC">
          <w:headerReference w:type="default" r:id="rId12"/>
          <w:footerReference w:type="default" r:id="rId13"/>
          <w:headerReference w:type="first" r:id="rId14"/>
          <w:pgSz w:w="11907" w:h="16840" w:code="9"/>
          <w:pgMar w:top="1418" w:right="1418" w:bottom="851" w:left="1418" w:header="1134" w:footer="567" w:gutter="0"/>
          <w:cols w:space="720"/>
        </w:sectPr>
      </w:pPr>
    </w:p>
    <w:p w14:paraId="2DF81EFF" w14:textId="77777777" w:rsidR="00C35545" w:rsidRPr="00AA5ED7" w:rsidRDefault="00C35545" w:rsidP="00370FA5">
      <w:pPr>
        <w:jc w:val="both"/>
        <w:rPr>
          <w:rFonts w:ascii="Arial" w:hAnsi="Arial" w:cs="Arial"/>
          <w:szCs w:val="22"/>
        </w:rPr>
      </w:pPr>
      <w:r w:rsidRPr="00AA5ED7">
        <w:rPr>
          <w:rFonts w:ascii="Arial" w:hAnsi="Arial" w:cs="Arial"/>
          <w:szCs w:val="22"/>
        </w:rPr>
        <w:lastRenderedPageBreak/>
        <w:br w:type="page"/>
      </w:r>
    </w:p>
    <w:p w14:paraId="33CBAEB3" w14:textId="77777777" w:rsidR="008A7D99" w:rsidRPr="00AA5ED7" w:rsidRDefault="008A7D99" w:rsidP="008A7D99">
      <w:pPr>
        <w:pStyle w:val="MainText"/>
        <w:spacing w:line="240" w:lineRule="auto"/>
        <w:jc w:val="both"/>
        <w:rPr>
          <w:rFonts w:ascii="Arial" w:hAnsi="Arial" w:cs="Arial"/>
          <w:b/>
          <w:szCs w:val="22"/>
        </w:rPr>
      </w:pPr>
      <w:r>
        <w:rPr>
          <w:rFonts w:ascii="Arial" w:hAnsi="Arial" w:cs="Arial"/>
          <w:b/>
          <w:sz w:val="32"/>
          <w:szCs w:val="22"/>
        </w:rPr>
        <w:lastRenderedPageBreak/>
        <w:t>Broadband, Mobile and the Digital Divide</w:t>
      </w:r>
    </w:p>
    <w:p w14:paraId="3718CDFA" w14:textId="77777777" w:rsidR="00C35545" w:rsidRPr="00AA5ED7" w:rsidRDefault="00C35545" w:rsidP="00370FA5">
      <w:pPr>
        <w:jc w:val="both"/>
        <w:rPr>
          <w:rFonts w:ascii="Arial" w:hAnsi="Arial" w:cs="Arial"/>
          <w:szCs w:val="22"/>
        </w:rPr>
      </w:pPr>
    </w:p>
    <w:p w14:paraId="336C7FC6" w14:textId="3C682EA0" w:rsidR="00C35545" w:rsidRDefault="00206F84" w:rsidP="00370FA5">
      <w:pPr>
        <w:jc w:val="both"/>
        <w:rPr>
          <w:rFonts w:ascii="Arial" w:hAnsi="Arial" w:cs="Arial"/>
          <w:b/>
          <w:szCs w:val="22"/>
        </w:rPr>
      </w:pPr>
      <w:r>
        <w:rPr>
          <w:rFonts w:ascii="Arial" w:hAnsi="Arial" w:cs="Arial"/>
          <w:b/>
          <w:szCs w:val="22"/>
        </w:rPr>
        <w:t>Introduction</w:t>
      </w:r>
    </w:p>
    <w:p w14:paraId="066556BD" w14:textId="77777777" w:rsidR="008448EF" w:rsidRDefault="008448EF" w:rsidP="00370FA5">
      <w:pPr>
        <w:jc w:val="both"/>
        <w:rPr>
          <w:rFonts w:ascii="Arial" w:hAnsi="Arial" w:cs="Arial"/>
          <w:szCs w:val="22"/>
        </w:rPr>
      </w:pPr>
    </w:p>
    <w:p w14:paraId="53B84BE1" w14:textId="49158FAA" w:rsidR="008440F2" w:rsidRPr="008A7D99" w:rsidRDefault="008440F2" w:rsidP="008A7D99">
      <w:pPr>
        <w:pStyle w:val="ListParagraph"/>
        <w:numPr>
          <w:ilvl w:val="0"/>
          <w:numId w:val="12"/>
        </w:numPr>
        <w:jc w:val="both"/>
        <w:rPr>
          <w:rFonts w:ascii="Arial" w:hAnsi="Arial" w:cs="Arial"/>
          <w:szCs w:val="22"/>
        </w:rPr>
      </w:pPr>
      <w:r w:rsidRPr="008A7D99">
        <w:rPr>
          <w:rFonts w:ascii="Arial" w:hAnsi="Arial" w:cs="Arial"/>
          <w:szCs w:val="22"/>
        </w:rPr>
        <w:t xml:space="preserve">Following the visit of Sharon White, Chief Executive of Ofcom, to the Board this report updates members on the actions officers </w:t>
      </w:r>
      <w:r w:rsidR="00A324F3" w:rsidRPr="008A7D99">
        <w:rPr>
          <w:rFonts w:ascii="Arial" w:hAnsi="Arial" w:cs="Arial"/>
          <w:szCs w:val="22"/>
        </w:rPr>
        <w:t>are</w:t>
      </w:r>
      <w:r w:rsidRPr="008A7D99">
        <w:rPr>
          <w:rFonts w:ascii="Arial" w:hAnsi="Arial" w:cs="Arial"/>
          <w:szCs w:val="22"/>
        </w:rPr>
        <w:t xml:space="preserve"> undertak</w:t>
      </w:r>
      <w:r w:rsidR="00A324F3" w:rsidRPr="008A7D99">
        <w:rPr>
          <w:rFonts w:ascii="Arial" w:hAnsi="Arial" w:cs="Arial"/>
          <w:szCs w:val="22"/>
        </w:rPr>
        <w:t>ing</w:t>
      </w:r>
      <w:r w:rsidRPr="008A7D99">
        <w:rPr>
          <w:rFonts w:ascii="Arial" w:hAnsi="Arial" w:cs="Arial"/>
          <w:szCs w:val="22"/>
        </w:rPr>
        <w:t xml:space="preserve"> following the meeting, outlines the next steps of the Up to Speed Campaign, and summarises officers’ </w:t>
      </w:r>
      <w:r w:rsidR="00706FED" w:rsidRPr="008A7D99">
        <w:rPr>
          <w:rFonts w:ascii="Arial" w:hAnsi="Arial" w:cs="Arial"/>
          <w:szCs w:val="22"/>
        </w:rPr>
        <w:t>progress</w:t>
      </w:r>
      <w:r w:rsidRPr="008A7D99">
        <w:rPr>
          <w:rFonts w:ascii="Arial" w:hAnsi="Arial" w:cs="Arial"/>
          <w:szCs w:val="22"/>
        </w:rPr>
        <w:t xml:space="preserve"> on the Digital Economy Bill as it passes through the House of Lords.</w:t>
      </w:r>
    </w:p>
    <w:p w14:paraId="12BE09A6" w14:textId="77777777" w:rsidR="002C7E27" w:rsidRDefault="002C7E27" w:rsidP="00370FA5">
      <w:pPr>
        <w:jc w:val="both"/>
        <w:rPr>
          <w:rFonts w:ascii="Arial" w:hAnsi="Arial" w:cs="Arial"/>
          <w:b/>
          <w:szCs w:val="22"/>
        </w:rPr>
      </w:pPr>
    </w:p>
    <w:p w14:paraId="03D183AD" w14:textId="17B52545" w:rsidR="00206F84" w:rsidRDefault="00206F84" w:rsidP="00370FA5">
      <w:pPr>
        <w:jc w:val="both"/>
        <w:rPr>
          <w:rFonts w:ascii="Arial" w:hAnsi="Arial" w:cs="Arial"/>
          <w:b/>
          <w:szCs w:val="22"/>
        </w:rPr>
      </w:pPr>
      <w:r>
        <w:rPr>
          <w:rFonts w:ascii="Arial" w:hAnsi="Arial" w:cs="Arial"/>
          <w:b/>
          <w:szCs w:val="22"/>
        </w:rPr>
        <w:t>Ofcom</w:t>
      </w:r>
    </w:p>
    <w:p w14:paraId="7157690A" w14:textId="77777777" w:rsidR="008A7D99" w:rsidRPr="00AA5ED7" w:rsidRDefault="008A7D99" w:rsidP="00370FA5">
      <w:pPr>
        <w:jc w:val="both"/>
        <w:rPr>
          <w:rFonts w:ascii="Arial" w:hAnsi="Arial" w:cs="Arial"/>
          <w:b/>
          <w:szCs w:val="22"/>
        </w:rPr>
      </w:pPr>
    </w:p>
    <w:p w14:paraId="030B6DBA" w14:textId="4B3CBC1E" w:rsidR="00C35545" w:rsidRPr="00206F84" w:rsidRDefault="00206F84" w:rsidP="008A7D99">
      <w:pPr>
        <w:pStyle w:val="MainText"/>
        <w:numPr>
          <w:ilvl w:val="0"/>
          <w:numId w:val="12"/>
        </w:numPr>
        <w:spacing w:line="240" w:lineRule="auto"/>
        <w:jc w:val="both"/>
        <w:rPr>
          <w:rFonts w:ascii="Arial" w:hAnsi="Arial" w:cs="Arial"/>
          <w:szCs w:val="22"/>
        </w:rPr>
      </w:pPr>
      <w:r w:rsidRPr="00206F84">
        <w:rPr>
          <w:rFonts w:ascii="Arial" w:hAnsi="Arial" w:cs="Arial"/>
          <w:szCs w:val="22"/>
        </w:rPr>
        <w:t xml:space="preserve">Members engaged in a wide ranging discussion with Ms White at the last Board. </w:t>
      </w:r>
      <w:r w:rsidR="009C64ED">
        <w:rPr>
          <w:rFonts w:ascii="Arial" w:hAnsi="Arial" w:cs="Arial"/>
          <w:szCs w:val="22"/>
        </w:rPr>
        <w:t xml:space="preserve">The following actions were agreed with lead members </w:t>
      </w:r>
      <w:r w:rsidR="00811A01">
        <w:rPr>
          <w:rFonts w:ascii="Arial" w:hAnsi="Arial" w:cs="Arial"/>
          <w:szCs w:val="22"/>
        </w:rPr>
        <w:t xml:space="preserve">and are </w:t>
      </w:r>
      <w:r w:rsidR="008440F2">
        <w:rPr>
          <w:rFonts w:ascii="Arial" w:hAnsi="Arial" w:cs="Arial"/>
          <w:szCs w:val="22"/>
        </w:rPr>
        <w:t xml:space="preserve">currently </w:t>
      </w:r>
      <w:r w:rsidR="009C64ED">
        <w:rPr>
          <w:rFonts w:ascii="Arial" w:hAnsi="Arial" w:cs="Arial"/>
          <w:szCs w:val="22"/>
        </w:rPr>
        <w:t>ongoing:</w:t>
      </w:r>
    </w:p>
    <w:p w14:paraId="687D2CCB" w14:textId="77777777" w:rsidR="00C35545" w:rsidRPr="00AA5ED7" w:rsidRDefault="00C35545" w:rsidP="00370FA5">
      <w:pPr>
        <w:pStyle w:val="ListParagraph"/>
        <w:ind w:left="360"/>
        <w:jc w:val="both"/>
        <w:rPr>
          <w:rFonts w:ascii="Arial" w:hAnsi="Arial" w:cs="Arial"/>
          <w:szCs w:val="22"/>
        </w:rPr>
      </w:pPr>
    </w:p>
    <w:p w14:paraId="7DB224B3" w14:textId="77777777" w:rsidR="008A7D99" w:rsidRPr="008A7D99" w:rsidRDefault="002E6D0F" w:rsidP="008A7D99">
      <w:pPr>
        <w:pStyle w:val="ListParagraph"/>
        <w:numPr>
          <w:ilvl w:val="1"/>
          <w:numId w:val="13"/>
        </w:numPr>
        <w:jc w:val="both"/>
        <w:rPr>
          <w:rFonts w:ascii="Arial" w:hAnsi="Arial" w:cs="Arial"/>
          <w:b/>
          <w:szCs w:val="22"/>
        </w:rPr>
      </w:pPr>
      <w:r w:rsidRPr="009A6C55">
        <w:rPr>
          <w:rFonts w:ascii="Arial" w:hAnsi="Arial" w:cs="Arial"/>
          <w:b/>
          <w:szCs w:val="22"/>
        </w:rPr>
        <w:t xml:space="preserve">Officers </w:t>
      </w:r>
      <w:r w:rsidR="00206F84">
        <w:rPr>
          <w:rFonts w:ascii="Arial" w:hAnsi="Arial" w:cs="Arial"/>
          <w:b/>
          <w:szCs w:val="22"/>
        </w:rPr>
        <w:t>have</w:t>
      </w:r>
      <w:r w:rsidRPr="009A6C55">
        <w:rPr>
          <w:rFonts w:ascii="Arial" w:hAnsi="Arial" w:cs="Arial"/>
          <w:b/>
          <w:szCs w:val="22"/>
        </w:rPr>
        <w:t xml:space="preserve"> invite</w:t>
      </w:r>
      <w:r w:rsidR="00206F84">
        <w:rPr>
          <w:rFonts w:ascii="Arial" w:hAnsi="Arial" w:cs="Arial"/>
          <w:b/>
          <w:szCs w:val="22"/>
        </w:rPr>
        <w:t>d</w:t>
      </w:r>
      <w:r w:rsidRPr="009A6C55">
        <w:rPr>
          <w:rFonts w:ascii="Arial" w:hAnsi="Arial" w:cs="Arial"/>
          <w:b/>
          <w:szCs w:val="22"/>
        </w:rPr>
        <w:t xml:space="preserve"> m</w:t>
      </w:r>
      <w:r w:rsidR="000368AA" w:rsidRPr="009A6C55">
        <w:rPr>
          <w:rFonts w:ascii="Arial" w:hAnsi="Arial" w:cs="Arial"/>
          <w:b/>
          <w:szCs w:val="22"/>
        </w:rPr>
        <w:t>embers of the Board</w:t>
      </w:r>
      <w:r w:rsidR="00811A01">
        <w:rPr>
          <w:rFonts w:ascii="Arial" w:hAnsi="Arial" w:cs="Arial"/>
          <w:b/>
          <w:szCs w:val="22"/>
        </w:rPr>
        <w:t xml:space="preserve"> </w:t>
      </w:r>
      <w:r w:rsidRPr="009A6C55">
        <w:rPr>
          <w:rFonts w:ascii="Arial" w:hAnsi="Arial" w:cs="Arial"/>
          <w:b/>
          <w:szCs w:val="22"/>
        </w:rPr>
        <w:t>to share their</w:t>
      </w:r>
      <w:r w:rsidR="000368AA" w:rsidRPr="009A6C55">
        <w:rPr>
          <w:rFonts w:ascii="Arial" w:hAnsi="Arial" w:cs="Arial"/>
          <w:b/>
          <w:szCs w:val="22"/>
        </w:rPr>
        <w:t xml:space="preserve"> local</w:t>
      </w:r>
      <w:r w:rsidRPr="009A6C55">
        <w:rPr>
          <w:rFonts w:ascii="Arial" w:hAnsi="Arial" w:cs="Arial"/>
          <w:b/>
          <w:szCs w:val="22"/>
        </w:rPr>
        <w:t xml:space="preserve"> connectivity</w:t>
      </w:r>
      <w:r w:rsidR="000368AA" w:rsidRPr="009A6C55">
        <w:rPr>
          <w:rFonts w:ascii="Arial" w:hAnsi="Arial" w:cs="Arial"/>
          <w:b/>
          <w:szCs w:val="22"/>
        </w:rPr>
        <w:t xml:space="preserve"> issues </w:t>
      </w:r>
      <w:r w:rsidRPr="009A6C55">
        <w:rPr>
          <w:rFonts w:ascii="Arial" w:hAnsi="Arial" w:cs="Arial"/>
          <w:b/>
          <w:szCs w:val="22"/>
        </w:rPr>
        <w:t xml:space="preserve">for collation </w:t>
      </w:r>
      <w:r w:rsidR="008440F2">
        <w:rPr>
          <w:rFonts w:ascii="Arial" w:hAnsi="Arial" w:cs="Arial"/>
          <w:b/>
          <w:szCs w:val="22"/>
        </w:rPr>
        <w:t xml:space="preserve">via </w:t>
      </w:r>
      <w:hyperlink r:id="rId15" w:history="1">
        <w:r w:rsidR="008440F2" w:rsidRPr="00A324F3">
          <w:rPr>
            <w:rStyle w:val="Hyperlink"/>
            <w:rFonts w:ascii="Arial" w:hAnsi="Arial" w:cs="Arial"/>
            <w:b/>
            <w:szCs w:val="22"/>
          </w:rPr>
          <w:t>an online form</w:t>
        </w:r>
      </w:hyperlink>
      <w:r w:rsidR="001E491F" w:rsidRPr="001E491F">
        <w:rPr>
          <w:rStyle w:val="FootnoteReference"/>
          <w:rFonts w:ascii="Arial" w:hAnsi="Arial" w:cs="Arial"/>
          <w:b/>
          <w:szCs w:val="22"/>
          <w:u w:val="single"/>
        </w:rPr>
        <w:footnoteReference w:id="1"/>
      </w:r>
      <w:r w:rsidR="000368AA" w:rsidRPr="009A6C55">
        <w:rPr>
          <w:rFonts w:ascii="Arial" w:hAnsi="Arial" w:cs="Arial"/>
          <w:b/>
          <w:szCs w:val="22"/>
        </w:rPr>
        <w:t xml:space="preserve">. </w:t>
      </w:r>
      <w:r w:rsidR="00F24AF1">
        <w:rPr>
          <w:rFonts w:ascii="Arial" w:hAnsi="Arial" w:cs="Arial"/>
          <w:b/>
          <w:szCs w:val="22"/>
        </w:rPr>
        <w:t>Officers will use this information to infor</w:t>
      </w:r>
      <w:r w:rsidR="00706FED">
        <w:rPr>
          <w:rFonts w:ascii="Arial" w:hAnsi="Arial" w:cs="Arial"/>
          <w:b/>
          <w:szCs w:val="22"/>
        </w:rPr>
        <w:t xml:space="preserve">m conversations with Openreach </w:t>
      </w:r>
      <w:r w:rsidR="00F24AF1" w:rsidRPr="00A324F3">
        <w:rPr>
          <w:rFonts w:ascii="Arial" w:hAnsi="Arial" w:cs="Arial"/>
          <w:szCs w:val="22"/>
        </w:rPr>
        <w:t>and provide</w:t>
      </w:r>
      <w:r w:rsidR="00F24AF1">
        <w:rPr>
          <w:rFonts w:ascii="Arial" w:hAnsi="Arial" w:cs="Arial"/>
          <w:b/>
          <w:szCs w:val="22"/>
        </w:rPr>
        <w:t xml:space="preserve"> </w:t>
      </w:r>
      <w:r w:rsidR="00D1246C" w:rsidRPr="00D1246C">
        <w:rPr>
          <w:rFonts w:ascii="Arial" w:hAnsi="Arial" w:cs="Arial"/>
          <w:szCs w:val="22"/>
        </w:rPr>
        <w:t xml:space="preserve">Ofcom </w:t>
      </w:r>
      <w:r w:rsidR="00F24AF1">
        <w:rPr>
          <w:rFonts w:ascii="Arial" w:hAnsi="Arial" w:cs="Arial"/>
          <w:szCs w:val="22"/>
        </w:rPr>
        <w:t>with an overview of the issues councils face.</w:t>
      </w:r>
      <w:r w:rsidR="00F24AF1">
        <w:rPr>
          <w:rStyle w:val="FootnoteReference"/>
          <w:rFonts w:ascii="Arial" w:hAnsi="Arial" w:cs="Arial"/>
          <w:szCs w:val="22"/>
        </w:rPr>
        <w:footnoteReference w:id="2"/>
      </w:r>
    </w:p>
    <w:p w14:paraId="73D00E7D" w14:textId="77777777" w:rsidR="008A7D99" w:rsidRPr="008A7D99" w:rsidRDefault="008A7D99" w:rsidP="008A7D99">
      <w:pPr>
        <w:pStyle w:val="ListParagraph"/>
        <w:ind w:left="1800"/>
        <w:jc w:val="both"/>
        <w:rPr>
          <w:rFonts w:ascii="Arial" w:hAnsi="Arial" w:cs="Arial"/>
          <w:b/>
          <w:szCs w:val="22"/>
        </w:rPr>
      </w:pPr>
    </w:p>
    <w:p w14:paraId="4C6E9ABA" w14:textId="77777777" w:rsidR="008A7D99" w:rsidRDefault="002E6D0F" w:rsidP="008A7D99">
      <w:pPr>
        <w:pStyle w:val="ListParagraph"/>
        <w:numPr>
          <w:ilvl w:val="1"/>
          <w:numId w:val="13"/>
        </w:numPr>
        <w:jc w:val="both"/>
        <w:rPr>
          <w:rFonts w:ascii="Arial" w:hAnsi="Arial" w:cs="Arial"/>
          <w:b/>
          <w:szCs w:val="22"/>
        </w:rPr>
      </w:pPr>
      <w:r w:rsidRPr="008A7D99">
        <w:rPr>
          <w:rFonts w:ascii="Arial" w:hAnsi="Arial" w:cs="Arial"/>
          <w:szCs w:val="22"/>
        </w:rPr>
        <w:t xml:space="preserve">At present officers are working to set up a meeting between Lord Porter, Cllr Mark Hawthorne and the new independent chair of </w:t>
      </w:r>
      <w:proofErr w:type="spellStart"/>
      <w:r w:rsidRPr="008A7D99">
        <w:rPr>
          <w:rFonts w:ascii="Arial" w:hAnsi="Arial" w:cs="Arial"/>
          <w:szCs w:val="22"/>
        </w:rPr>
        <w:t>Openreach</w:t>
      </w:r>
      <w:proofErr w:type="spellEnd"/>
      <w:r w:rsidRPr="008A7D99">
        <w:rPr>
          <w:rFonts w:ascii="Arial" w:hAnsi="Arial" w:cs="Arial"/>
          <w:szCs w:val="22"/>
        </w:rPr>
        <w:t xml:space="preserve"> Mike </w:t>
      </w:r>
      <w:proofErr w:type="spellStart"/>
      <w:r w:rsidR="001E48CF" w:rsidRPr="008A7D99">
        <w:rPr>
          <w:rFonts w:ascii="Arial" w:hAnsi="Arial" w:cs="Arial"/>
          <w:szCs w:val="22"/>
        </w:rPr>
        <w:t>McTighe</w:t>
      </w:r>
      <w:proofErr w:type="spellEnd"/>
      <w:r w:rsidR="001E48CF" w:rsidRPr="008A7D99">
        <w:rPr>
          <w:rFonts w:ascii="Arial" w:hAnsi="Arial" w:cs="Arial"/>
          <w:szCs w:val="22"/>
        </w:rPr>
        <w:t>.</w:t>
      </w:r>
      <w:r w:rsidR="001E48CF" w:rsidRPr="008A7D99">
        <w:rPr>
          <w:rFonts w:ascii="Arial" w:hAnsi="Arial" w:cs="Arial"/>
          <w:b/>
          <w:szCs w:val="22"/>
        </w:rPr>
        <w:t xml:space="preserve"> Following </w:t>
      </w:r>
      <w:r w:rsidR="00206F84" w:rsidRPr="008A7D99">
        <w:rPr>
          <w:rFonts w:ascii="Arial" w:hAnsi="Arial" w:cs="Arial"/>
          <w:b/>
          <w:szCs w:val="22"/>
        </w:rPr>
        <w:t>the</w:t>
      </w:r>
      <w:r w:rsidR="001E48CF" w:rsidRPr="008A7D99">
        <w:rPr>
          <w:rFonts w:ascii="Arial" w:hAnsi="Arial" w:cs="Arial"/>
          <w:b/>
          <w:szCs w:val="22"/>
        </w:rPr>
        <w:t xml:space="preserve"> meeting, officers </w:t>
      </w:r>
      <w:r w:rsidR="00706FED" w:rsidRPr="008A7D99">
        <w:rPr>
          <w:rFonts w:ascii="Arial" w:hAnsi="Arial" w:cs="Arial"/>
          <w:b/>
          <w:szCs w:val="22"/>
        </w:rPr>
        <w:t xml:space="preserve">will </w:t>
      </w:r>
      <w:r w:rsidR="001E48CF" w:rsidRPr="008A7D99">
        <w:rPr>
          <w:rFonts w:ascii="Arial" w:hAnsi="Arial" w:cs="Arial"/>
          <w:b/>
          <w:szCs w:val="22"/>
        </w:rPr>
        <w:t xml:space="preserve">explore the best way </w:t>
      </w:r>
      <w:r w:rsidR="009A6C55" w:rsidRPr="008A7D99">
        <w:rPr>
          <w:rFonts w:ascii="Arial" w:hAnsi="Arial" w:cs="Arial"/>
          <w:b/>
          <w:szCs w:val="22"/>
        </w:rPr>
        <w:t>for the Board to</w:t>
      </w:r>
      <w:r w:rsidRPr="008A7D99">
        <w:rPr>
          <w:rFonts w:ascii="Arial" w:hAnsi="Arial" w:cs="Arial"/>
          <w:b/>
          <w:szCs w:val="22"/>
        </w:rPr>
        <w:t xml:space="preserve"> engage </w:t>
      </w:r>
      <w:r w:rsidR="001E48CF" w:rsidRPr="008A7D99">
        <w:rPr>
          <w:rFonts w:ascii="Arial" w:hAnsi="Arial" w:cs="Arial"/>
          <w:b/>
          <w:szCs w:val="22"/>
        </w:rPr>
        <w:t xml:space="preserve">with Mr </w:t>
      </w:r>
      <w:proofErr w:type="spellStart"/>
      <w:r w:rsidR="001E48CF" w:rsidRPr="008A7D99">
        <w:rPr>
          <w:rFonts w:ascii="Arial" w:hAnsi="Arial" w:cs="Arial"/>
          <w:b/>
          <w:szCs w:val="22"/>
        </w:rPr>
        <w:t>McTighe</w:t>
      </w:r>
      <w:proofErr w:type="spellEnd"/>
      <w:r w:rsidR="001E48CF" w:rsidRPr="008A7D99">
        <w:rPr>
          <w:rFonts w:ascii="Arial" w:hAnsi="Arial" w:cs="Arial"/>
          <w:b/>
          <w:szCs w:val="22"/>
        </w:rPr>
        <w:t xml:space="preserve"> and his new independent board</w:t>
      </w:r>
      <w:r w:rsidR="009A6C55" w:rsidRPr="008A7D99">
        <w:rPr>
          <w:rFonts w:ascii="Arial" w:hAnsi="Arial" w:cs="Arial"/>
          <w:b/>
          <w:szCs w:val="22"/>
        </w:rPr>
        <w:t>,</w:t>
      </w:r>
      <w:r w:rsidR="001E48CF" w:rsidRPr="008A7D99">
        <w:rPr>
          <w:rFonts w:ascii="Arial" w:hAnsi="Arial" w:cs="Arial"/>
          <w:b/>
          <w:szCs w:val="22"/>
        </w:rPr>
        <w:t xml:space="preserve"> </w:t>
      </w:r>
      <w:r w:rsidRPr="008A7D99">
        <w:rPr>
          <w:rFonts w:ascii="Arial" w:hAnsi="Arial" w:cs="Arial"/>
          <w:b/>
          <w:szCs w:val="22"/>
        </w:rPr>
        <w:t>to understand how BT’s proposed separation will improve customer service</w:t>
      </w:r>
      <w:r w:rsidR="00706FED" w:rsidRPr="008A7D99">
        <w:rPr>
          <w:rFonts w:ascii="Arial" w:hAnsi="Arial" w:cs="Arial"/>
          <w:b/>
          <w:szCs w:val="22"/>
        </w:rPr>
        <w:t xml:space="preserve"> </w:t>
      </w:r>
      <w:r w:rsidR="003D3384" w:rsidRPr="008A7D99">
        <w:rPr>
          <w:rFonts w:ascii="Arial" w:hAnsi="Arial" w:cs="Arial"/>
          <w:b/>
          <w:szCs w:val="22"/>
        </w:rPr>
        <w:t>and tackle</w:t>
      </w:r>
      <w:r w:rsidR="00706FED" w:rsidRPr="008A7D99">
        <w:rPr>
          <w:rFonts w:ascii="Arial" w:hAnsi="Arial" w:cs="Arial"/>
          <w:b/>
          <w:szCs w:val="22"/>
        </w:rPr>
        <w:t xml:space="preserve"> issues </w:t>
      </w:r>
      <w:r w:rsidR="003D3384" w:rsidRPr="008A7D99">
        <w:rPr>
          <w:rFonts w:ascii="Arial" w:hAnsi="Arial" w:cs="Arial"/>
          <w:b/>
          <w:szCs w:val="22"/>
        </w:rPr>
        <w:t xml:space="preserve">such as those </w:t>
      </w:r>
      <w:r w:rsidR="00706FED" w:rsidRPr="008A7D99">
        <w:rPr>
          <w:rFonts w:ascii="Arial" w:hAnsi="Arial" w:cs="Arial"/>
          <w:b/>
          <w:szCs w:val="22"/>
        </w:rPr>
        <w:t>outlined by councils in our survey</w:t>
      </w:r>
      <w:r w:rsidRPr="008A7D99">
        <w:rPr>
          <w:rFonts w:ascii="Arial" w:hAnsi="Arial" w:cs="Arial"/>
          <w:b/>
          <w:szCs w:val="22"/>
        </w:rPr>
        <w:t>.</w:t>
      </w:r>
    </w:p>
    <w:p w14:paraId="1487D116" w14:textId="77777777" w:rsidR="008A7D99" w:rsidRPr="008A7D99" w:rsidRDefault="008A7D99" w:rsidP="008A7D99">
      <w:pPr>
        <w:pStyle w:val="ListParagraph"/>
        <w:rPr>
          <w:rFonts w:ascii="Arial" w:hAnsi="Arial" w:cs="Arial"/>
          <w:szCs w:val="22"/>
        </w:rPr>
      </w:pPr>
    </w:p>
    <w:p w14:paraId="0F214A09" w14:textId="77777777" w:rsidR="008A7D99" w:rsidRDefault="00152471" w:rsidP="008A7D99">
      <w:pPr>
        <w:pStyle w:val="ListParagraph"/>
        <w:numPr>
          <w:ilvl w:val="1"/>
          <w:numId w:val="13"/>
        </w:numPr>
        <w:jc w:val="both"/>
        <w:rPr>
          <w:rFonts w:ascii="Arial" w:hAnsi="Arial" w:cs="Arial"/>
          <w:b/>
          <w:szCs w:val="22"/>
        </w:rPr>
      </w:pPr>
      <w:r w:rsidRPr="008A7D99">
        <w:rPr>
          <w:rFonts w:ascii="Arial" w:hAnsi="Arial" w:cs="Arial"/>
          <w:szCs w:val="22"/>
        </w:rPr>
        <w:t xml:space="preserve">Regarding inaccurate “up to” speed </w:t>
      </w:r>
      <w:r w:rsidR="002E6D0F" w:rsidRPr="008A7D99">
        <w:rPr>
          <w:rFonts w:ascii="Arial" w:hAnsi="Arial" w:cs="Arial"/>
          <w:szCs w:val="22"/>
        </w:rPr>
        <w:t>ads</w:t>
      </w:r>
      <w:r w:rsidRPr="008A7D99">
        <w:rPr>
          <w:rFonts w:ascii="Arial" w:hAnsi="Arial" w:cs="Arial"/>
          <w:szCs w:val="22"/>
        </w:rPr>
        <w:t>,</w:t>
      </w:r>
      <w:r w:rsidRPr="008A7D99">
        <w:rPr>
          <w:rFonts w:ascii="Arial" w:hAnsi="Arial" w:cs="Arial"/>
          <w:b/>
          <w:szCs w:val="22"/>
        </w:rPr>
        <w:t xml:space="preserve"> </w:t>
      </w:r>
      <w:r w:rsidR="008440F2" w:rsidRPr="008A7D99">
        <w:rPr>
          <w:rFonts w:ascii="Arial" w:hAnsi="Arial" w:cs="Arial"/>
          <w:b/>
          <w:szCs w:val="22"/>
        </w:rPr>
        <w:t xml:space="preserve">officers will </w:t>
      </w:r>
      <w:r w:rsidR="002E6D0F" w:rsidRPr="008A7D99">
        <w:rPr>
          <w:rFonts w:ascii="Arial" w:hAnsi="Arial" w:cs="Arial"/>
          <w:b/>
          <w:szCs w:val="22"/>
        </w:rPr>
        <w:t>engage</w:t>
      </w:r>
      <w:r w:rsidRPr="008A7D99">
        <w:rPr>
          <w:rFonts w:ascii="Arial" w:hAnsi="Arial" w:cs="Arial"/>
          <w:b/>
          <w:szCs w:val="22"/>
        </w:rPr>
        <w:t xml:space="preserve"> with the </w:t>
      </w:r>
      <w:r w:rsidR="00206F84" w:rsidRPr="008A7D99">
        <w:rPr>
          <w:rFonts w:ascii="Arial" w:hAnsi="Arial" w:cs="Arial"/>
          <w:b/>
          <w:szCs w:val="22"/>
        </w:rPr>
        <w:t>Advertising Standards Agency</w:t>
      </w:r>
      <w:r w:rsidR="009A6C55" w:rsidRPr="008A7D99">
        <w:rPr>
          <w:rFonts w:ascii="Arial" w:hAnsi="Arial" w:cs="Arial"/>
          <w:b/>
          <w:szCs w:val="22"/>
        </w:rPr>
        <w:t>, which is currently reviewing broadband speed advertising regulation,</w:t>
      </w:r>
      <w:r w:rsidRPr="008A7D99">
        <w:rPr>
          <w:rFonts w:ascii="Arial" w:hAnsi="Arial" w:cs="Arial"/>
          <w:b/>
          <w:szCs w:val="22"/>
        </w:rPr>
        <w:t xml:space="preserve"> to understand its next steps and how </w:t>
      </w:r>
      <w:r w:rsidR="009A6C55" w:rsidRPr="008A7D99">
        <w:rPr>
          <w:rFonts w:ascii="Arial" w:hAnsi="Arial" w:cs="Arial"/>
          <w:b/>
          <w:szCs w:val="22"/>
        </w:rPr>
        <w:t>accuracy will be improved</w:t>
      </w:r>
      <w:r w:rsidRPr="008A7D99">
        <w:rPr>
          <w:rFonts w:ascii="Arial" w:hAnsi="Arial" w:cs="Arial"/>
          <w:b/>
          <w:szCs w:val="22"/>
        </w:rPr>
        <w:t xml:space="preserve">, especially </w:t>
      </w:r>
      <w:r w:rsidR="009A6C55" w:rsidRPr="008A7D99">
        <w:rPr>
          <w:rFonts w:ascii="Arial" w:hAnsi="Arial" w:cs="Arial"/>
          <w:b/>
          <w:szCs w:val="22"/>
        </w:rPr>
        <w:t>for</w:t>
      </w:r>
      <w:r w:rsidRPr="008A7D99">
        <w:rPr>
          <w:rFonts w:ascii="Arial" w:hAnsi="Arial" w:cs="Arial"/>
          <w:b/>
          <w:szCs w:val="22"/>
        </w:rPr>
        <w:t xml:space="preserve"> </w:t>
      </w:r>
      <w:r w:rsidR="009A6C55" w:rsidRPr="008A7D99">
        <w:rPr>
          <w:rFonts w:ascii="Arial" w:hAnsi="Arial" w:cs="Arial"/>
          <w:b/>
          <w:szCs w:val="22"/>
        </w:rPr>
        <w:t xml:space="preserve">connections in </w:t>
      </w:r>
      <w:r w:rsidRPr="008A7D99">
        <w:rPr>
          <w:rFonts w:ascii="Arial" w:hAnsi="Arial" w:cs="Arial"/>
          <w:b/>
          <w:szCs w:val="22"/>
        </w:rPr>
        <w:t>rural areas.</w:t>
      </w:r>
    </w:p>
    <w:p w14:paraId="3285A7E4" w14:textId="77777777" w:rsidR="008A7D99" w:rsidRPr="008A7D99" w:rsidRDefault="008A7D99" w:rsidP="008A7D99">
      <w:pPr>
        <w:pStyle w:val="ListParagraph"/>
        <w:rPr>
          <w:rFonts w:ascii="Arial" w:hAnsi="Arial" w:cs="Arial"/>
          <w:b/>
          <w:szCs w:val="22"/>
        </w:rPr>
      </w:pPr>
    </w:p>
    <w:p w14:paraId="7E62ED16" w14:textId="77777777" w:rsidR="008A7D99" w:rsidRDefault="00152471" w:rsidP="008A7D99">
      <w:pPr>
        <w:pStyle w:val="ListParagraph"/>
        <w:numPr>
          <w:ilvl w:val="1"/>
          <w:numId w:val="13"/>
        </w:numPr>
        <w:jc w:val="both"/>
        <w:rPr>
          <w:rFonts w:ascii="Arial" w:hAnsi="Arial" w:cs="Arial"/>
          <w:b/>
          <w:szCs w:val="22"/>
        </w:rPr>
      </w:pPr>
      <w:r w:rsidRPr="008A7D99">
        <w:rPr>
          <w:rFonts w:ascii="Arial" w:hAnsi="Arial" w:cs="Arial"/>
          <w:b/>
          <w:szCs w:val="22"/>
        </w:rPr>
        <w:t xml:space="preserve">Officers </w:t>
      </w:r>
      <w:r w:rsidR="008440F2" w:rsidRPr="008A7D99">
        <w:rPr>
          <w:rFonts w:ascii="Arial" w:hAnsi="Arial" w:cs="Arial"/>
          <w:b/>
          <w:szCs w:val="22"/>
        </w:rPr>
        <w:t>will explore</w:t>
      </w:r>
      <w:r w:rsidR="002E6D0F" w:rsidRPr="008A7D99">
        <w:rPr>
          <w:rFonts w:ascii="Arial" w:hAnsi="Arial" w:cs="Arial"/>
          <w:b/>
          <w:szCs w:val="22"/>
        </w:rPr>
        <w:t xml:space="preserve"> </w:t>
      </w:r>
      <w:r w:rsidR="00706FED" w:rsidRPr="008A7D99">
        <w:rPr>
          <w:rFonts w:ascii="Arial" w:hAnsi="Arial" w:cs="Arial"/>
          <w:b/>
          <w:szCs w:val="22"/>
        </w:rPr>
        <w:t xml:space="preserve">the feasibility of whether </w:t>
      </w:r>
      <w:r w:rsidR="001E48CF" w:rsidRPr="008A7D99">
        <w:rPr>
          <w:rFonts w:ascii="Arial" w:hAnsi="Arial" w:cs="Arial"/>
          <w:b/>
          <w:szCs w:val="22"/>
        </w:rPr>
        <w:t>Ofcom</w:t>
      </w:r>
      <w:r w:rsidR="007E76EA" w:rsidRPr="008A7D99">
        <w:rPr>
          <w:rFonts w:ascii="Arial" w:hAnsi="Arial" w:cs="Arial"/>
          <w:b/>
          <w:szCs w:val="22"/>
        </w:rPr>
        <w:t xml:space="preserve"> </w:t>
      </w:r>
      <w:r w:rsidR="001E48CF" w:rsidRPr="008A7D99">
        <w:rPr>
          <w:rFonts w:ascii="Arial" w:hAnsi="Arial" w:cs="Arial"/>
          <w:b/>
          <w:szCs w:val="22"/>
        </w:rPr>
        <w:t xml:space="preserve">fines </w:t>
      </w:r>
      <w:r w:rsidR="009A6C55" w:rsidRPr="008A7D99">
        <w:rPr>
          <w:rFonts w:ascii="Arial" w:hAnsi="Arial" w:cs="Arial"/>
          <w:b/>
          <w:szCs w:val="22"/>
        </w:rPr>
        <w:t>imposed on</w:t>
      </w:r>
      <w:r w:rsidR="007E76EA" w:rsidRPr="008A7D99">
        <w:rPr>
          <w:rFonts w:ascii="Arial" w:hAnsi="Arial" w:cs="Arial"/>
          <w:b/>
          <w:szCs w:val="22"/>
        </w:rPr>
        <w:t xml:space="preserve"> </w:t>
      </w:r>
      <w:r w:rsidR="002E6D0F" w:rsidRPr="008A7D99">
        <w:rPr>
          <w:rFonts w:ascii="Arial" w:hAnsi="Arial" w:cs="Arial"/>
          <w:b/>
          <w:szCs w:val="22"/>
        </w:rPr>
        <w:t>mobile op</w:t>
      </w:r>
      <w:r w:rsidR="009A6C55" w:rsidRPr="008A7D99">
        <w:rPr>
          <w:rFonts w:ascii="Arial" w:hAnsi="Arial" w:cs="Arial"/>
          <w:b/>
          <w:szCs w:val="22"/>
        </w:rPr>
        <w:t>erator for poor coverage</w:t>
      </w:r>
      <w:r w:rsidR="007E76EA" w:rsidRPr="008A7D99">
        <w:rPr>
          <w:rFonts w:ascii="Arial" w:hAnsi="Arial" w:cs="Arial"/>
          <w:b/>
          <w:szCs w:val="22"/>
        </w:rPr>
        <w:t xml:space="preserve"> </w:t>
      </w:r>
      <w:r w:rsidR="00706FED" w:rsidRPr="008A7D99">
        <w:rPr>
          <w:rFonts w:ascii="Arial" w:hAnsi="Arial" w:cs="Arial"/>
          <w:b/>
          <w:szCs w:val="22"/>
        </w:rPr>
        <w:t>could</w:t>
      </w:r>
      <w:r w:rsidR="007E76EA" w:rsidRPr="008A7D99">
        <w:rPr>
          <w:rFonts w:ascii="Arial" w:hAnsi="Arial" w:cs="Arial"/>
          <w:b/>
          <w:szCs w:val="22"/>
        </w:rPr>
        <w:t xml:space="preserve"> be pumped back into mobile connectivity</w:t>
      </w:r>
      <w:r w:rsidRPr="008A7D99">
        <w:rPr>
          <w:rFonts w:ascii="Arial" w:hAnsi="Arial" w:cs="Arial"/>
          <w:b/>
          <w:szCs w:val="22"/>
        </w:rPr>
        <w:t xml:space="preserve"> (rather than fed back into the Treasury</w:t>
      </w:r>
      <w:r w:rsidR="008440F2" w:rsidRPr="008A7D99">
        <w:rPr>
          <w:rFonts w:ascii="Arial" w:hAnsi="Arial" w:cs="Arial"/>
          <w:b/>
          <w:szCs w:val="22"/>
        </w:rPr>
        <w:t>).</w:t>
      </w:r>
      <w:r w:rsidRPr="008A7D99">
        <w:rPr>
          <w:rFonts w:ascii="Arial" w:hAnsi="Arial" w:cs="Arial"/>
          <w:b/>
          <w:szCs w:val="22"/>
        </w:rPr>
        <w:t xml:space="preserve"> </w:t>
      </w:r>
    </w:p>
    <w:p w14:paraId="73D016C4" w14:textId="77777777" w:rsidR="008A7D99" w:rsidRPr="008A7D99" w:rsidRDefault="008A7D99" w:rsidP="008A7D99">
      <w:pPr>
        <w:pStyle w:val="ListParagraph"/>
        <w:rPr>
          <w:rFonts w:ascii="Arial" w:hAnsi="Arial" w:cs="Arial"/>
          <w:b/>
          <w:szCs w:val="22"/>
        </w:rPr>
      </w:pPr>
    </w:p>
    <w:p w14:paraId="4F3B4ECB" w14:textId="342E6B1D" w:rsidR="00706FED" w:rsidRPr="008A7D99" w:rsidRDefault="00706FED" w:rsidP="008A7D99">
      <w:pPr>
        <w:pStyle w:val="ListParagraph"/>
        <w:numPr>
          <w:ilvl w:val="1"/>
          <w:numId w:val="13"/>
        </w:numPr>
        <w:jc w:val="both"/>
        <w:rPr>
          <w:rFonts w:ascii="Arial" w:hAnsi="Arial" w:cs="Arial"/>
          <w:b/>
          <w:szCs w:val="22"/>
        </w:rPr>
      </w:pPr>
      <w:r w:rsidRPr="008A7D99">
        <w:rPr>
          <w:rFonts w:ascii="Arial" w:hAnsi="Arial" w:cs="Arial"/>
          <w:b/>
          <w:szCs w:val="22"/>
        </w:rPr>
        <w:t>LGA officers will invite Ms White back to the Board at an appropriate point to reflect on the progress of Ofcom’s planned activity.</w:t>
      </w:r>
    </w:p>
    <w:p w14:paraId="40E34A8E" w14:textId="77777777" w:rsidR="00A324F3" w:rsidRDefault="00A324F3" w:rsidP="00370FA5">
      <w:pPr>
        <w:pStyle w:val="ListParagraph"/>
        <w:ind w:left="1000"/>
        <w:jc w:val="both"/>
        <w:rPr>
          <w:rFonts w:ascii="Arial" w:hAnsi="Arial" w:cs="Arial"/>
          <w:b/>
          <w:szCs w:val="22"/>
        </w:rPr>
      </w:pPr>
    </w:p>
    <w:p w14:paraId="4C9362A2" w14:textId="77777777" w:rsidR="008A7D99" w:rsidRDefault="00994485" w:rsidP="008A7D99">
      <w:pPr>
        <w:jc w:val="both"/>
        <w:rPr>
          <w:rFonts w:ascii="Arial" w:hAnsi="Arial" w:cs="Arial"/>
          <w:b/>
          <w:bCs/>
          <w:szCs w:val="22"/>
        </w:rPr>
      </w:pPr>
      <w:r w:rsidRPr="00A324F3">
        <w:rPr>
          <w:rFonts w:ascii="Arial" w:hAnsi="Arial" w:cs="Arial"/>
          <w:b/>
          <w:bCs/>
          <w:szCs w:val="22"/>
        </w:rPr>
        <w:t xml:space="preserve">Update of Up to Speed Campaign </w:t>
      </w:r>
    </w:p>
    <w:p w14:paraId="48C219ED" w14:textId="77777777" w:rsidR="008A7D99" w:rsidRDefault="008A7D99" w:rsidP="008A7D99">
      <w:pPr>
        <w:jc w:val="both"/>
        <w:rPr>
          <w:rFonts w:ascii="Arial" w:hAnsi="Arial" w:cs="Arial"/>
          <w:b/>
          <w:bCs/>
          <w:szCs w:val="22"/>
        </w:rPr>
      </w:pPr>
    </w:p>
    <w:p w14:paraId="7B217F0C" w14:textId="77777777" w:rsidR="00FD7E99" w:rsidRDefault="00F24AF1" w:rsidP="00FD7E99">
      <w:pPr>
        <w:pStyle w:val="ListParagraph"/>
        <w:numPr>
          <w:ilvl w:val="0"/>
          <w:numId w:val="12"/>
        </w:numPr>
        <w:jc w:val="both"/>
        <w:rPr>
          <w:rFonts w:ascii="Arial" w:hAnsi="Arial" w:cs="Arial"/>
          <w:b/>
          <w:szCs w:val="22"/>
        </w:rPr>
      </w:pPr>
      <w:r w:rsidRPr="008A7D99">
        <w:rPr>
          <w:rFonts w:ascii="Arial" w:hAnsi="Arial" w:cs="Arial"/>
          <w:bCs/>
          <w:szCs w:val="22"/>
        </w:rPr>
        <w:t xml:space="preserve">Following steer from lead members, officers will update the </w:t>
      </w:r>
      <w:hyperlink r:id="rId16" w:history="1">
        <w:r w:rsidRPr="008A7D99">
          <w:rPr>
            <w:rStyle w:val="Hyperlink"/>
            <w:rFonts w:ascii="Arial" w:hAnsi="Arial" w:cs="Arial"/>
            <w:bCs/>
            <w:szCs w:val="22"/>
          </w:rPr>
          <w:t>lgauptospeed.org.uk</w:t>
        </w:r>
      </w:hyperlink>
      <w:r w:rsidRPr="008A7D99">
        <w:rPr>
          <w:rFonts w:ascii="Arial" w:hAnsi="Arial" w:cs="Arial"/>
          <w:bCs/>
          <w:szCs w:val="22"/>
        </w:rPr>
        <w:t xml:space="preserve"> campaign website to reflect LGA lobbying lines on the </w:t>
      </w:r>
      <w:r w:rsidR="00A324F3" w:rsidRPr="008A7D99">
        <w:rPr>
          <w:rFonts w:ascii="Arial" w:hAnsi="Arial" w:cs="Arial"/>
          <w:bCs/>
          <w:szCs w:val="22"/>
        </w:rPr>
        <w:t>broadband universal service obligation (USO)</w:t>
      </w:r>
      <w:r w:rsidRPr="008A7D99">
        <w:rPr>
          <w:rFonts w:ascii="Arial" w:hAnsi="Arial" w:cs="Arial"/>
          <w:bCs/>
          <w:szCs w:val="22"/>
        </w:rPr>
        <w:t xml:space="preserve"> in preparation for the upcoming Government </w:t>
      </w:r>
      <w:r w:rsidR="00370FA5" w:rsidRPr="008A7D99">
        <w:rPr>
          <w:rFonts w:ascii="Arial" w:hAnsi="Arial" w:cs="Arial"/>
          <w:bCs/>
          <w:szCs w:val="22"/>
        </w:rPr>
        <w:t xml:space="preserve">consultation </w:t>
      </w:r>
      <w:r w:rsidRPr="008A7D99">
        <w:rPr>
          <w:rFonts w:ascii="Arial" w:hAnsi="Arial" w:cs="Arial"/>
          <w:bCs/>
          <w:szCs w:val="22"/>
        </w:rPr>
        <w:t>on the measure as well as to raise mobile connectivity as a priority.</w:t>
      </w:r>
    </w:p>
    <w:p w14:paraId="664EE157" w14:textId="77777777" w:rsidR="00FD7E99" w:rsidRPr="00FD7E99" w:rsidRDefault="00A324F3" w:rsidP="00FD7E99">
      <w:pPr>
        <w:pStyle w:val="ListParagraph"/>
        <w:numPr>
          <w:ilvl w:val="0"/>
          <w:numId w:val="12"/>
        </w:numPr>
        <w:jc w:val="both"/>
        <w:rPr>
          <w:rFonts w:ascii="Arial" w:hAnsi="Arial" w:cs="Arial"/>
          <w:b/>
          <w:szCs w:val="22"/>
        </w:rPr>
      </w:pPr>
      <w:r w:rsidRPr="00FD7E99">
        <w:rPr>
          <w:rFonts w:ascii="Arial" w:hAnsi="Arial" w:cs="Arial"/>
          <w:bCs/>
          <w:szCs w:val="22"/>
        </w:rPr>
        <w:lastRenderedPageBreak/>
        <w:t>It is proposed that t</w:t>
      </w:r>
      <w:r w:rsidR="00F24AF1" w:rsidRPr="00FD7E99">
        <w:rPr>
          <w:rFonts w:ascii="Arial" w:hAnsi="Arial" w:cs="Arial"/>
          <w:bCs/>
          <w:szCs w:val="22"/>
        </w:rPr>
        <w:t xml:space="preserve">wo themed sections </w:t>
      </w:r>
      <w:r w:rsidRPr="00FD7E99">
        <w:rPr>
          <w:rFonts w:ascii="Arial" w:hAnsi="Arial" w:cs="Arial"/>
          <w:bCs/>
          <w:szCs w:val="22"/>
        </w:rPr>
        <w:t>will</w:t>
      </w:r>
      <w:r w:rsidR="00F24AF1" w:rsidRPr="00FD7E99">
        <w:rPr>
          <w:rFonts w:ascii="Arial" w:hAnsi="Arial" w:cs="Arial"/>
          <w:bCs/>
          <w:szCs w:val="22"/>
        </w:rPr>
        <w:t xml:space="preserve"> </w:t>
      </w:r>
      <w:r w:rsidRPr="00FD7E99">
        <w:rPr>
          <w:rFonts w:ascii="Arial" w:hAnsi="Arial" w:cs="Arial"/>
          <w:bCs/>
          <w:szCs w:val="22"/>
        </w:rPr>
        <w:t>cover ‘</w:t>
      </w:r>
      <w:r w:rsidR="00F24AF1" w:rsidRPr="00FD7E99">
        <w:rPr>
          <w:rFonts w:ascii="Arial" w:hAnsi="Arial" w:cs="Arial"/>
          <w:bCs/>
          <w:szCs w:val="22"/>
        </w:rPr>
        <w:t>broadband and the USO</w:t>
      </w:r>
      <w:r w:rsidRPr="00FD7E99">
        <w:rPr>
          <w:rFonts w:ascii="Arial" w:hAnsi="Arial" w:cs="Arial"/>
          <w:bCs/>
          <w:szCs w:val="22"/>
        </w:rPr>
        <w:t>’</w:t>
      </w:r>
      <w:r w:rsidR="00F24AF1" w:rsidRPr="00FD7E99">
        <w:rPr>
          <w:rFonts w:ascii="Arial" w:hAnsi="Arial" w:cs="Arial"/>
          <w:bCs/>
          <w:szCs w:val="22"/>
        </w:rPr>
        <w:t xml:space="preserve"> and </w:t>
      </w:r>
      <w:r w:rsidRPr="00FD7E99">
        <w:rPr>
          <w:rFonts w:ascii="Arial" w:hAnsi="Arial" w:cs="Arial"/>
          <w:bCs/>
          <w:szCs w:val="22"/>
        </w:rPr>
        <w:t>‘</w:t>
      </w:r>
      <w:r w:rsidR="00F24AF1" w:rsidRPr="00FD7E99">
        <w:rPr>
          <w:rFonts w:ascii="Arial" w:hAnsi="Arial" w:cs="Arial"/>
          <w:bCs/>
          <w:szCs w:val="22"/>
        </w:rPr>
        <w:t>mobile connectivity</w:t>
      </w:r>
      <w:r w:rsidRPr="00FD7E99">
        <w:rPr>
          <w:rFonts w:ascii="Arial" w:hAnsi="Arial" w:cs="Arial"/>
          <w:bCs/>
          <w:szCs w:val="22"/>
        </w:rPr>
        <w:t>.’ E</w:t>
      </w:r>
      <w:r w:rsidR="00F24AF1" w:rsidRPr="00FD7E99">
        <w:rPr>
          <w:rFonts w:ascii="Arial" w:hAnsi="Arial" w:cs="Arial"/>
          <w:bCs/>
          <w:szCs w:val="22"/>
        </w:rPr>
        <w:t>ach</w:t>
      </w:r>
      <w:r w:rsidRPr="00FD7E99">
        <w:rPr>
          <w:rFonts w:ascii="Arial" w:hAnsi="Arial" w:cs="Arial"/>
          <w:bCs/>
          <w:szCs w:val="22"/>
        </w:rPr>
        <w:t xml:space="preserve"> will</w:t>
      </w:r>
      <w:r w:rsidR="00F24AF1" w:rsidRPr="00FD7E99">
        <w:rPr>
          <w:rFonts w:ascii="Arial" w:hAnsi="Arial" w:cs="Arial"/>
          <w:bCs/>
          <w:szCs w:val="22"/>
        </w:rPr>
        <w:t xml:space="preserve"> include case studies and </w:t>
      </w:r>
      <w:r w:rsidRPr="00FD7E99">
        <w:rPr>
          <w:rFonts w:ascii="Arial" w:hAnsi="Arial" w:cs="Arial"/>
          <w:bCs/>
          <w:szCs w:val="22"/>
        </w:rPr>
        <w:t>‘</w:t>
      </w:r>
      <w:r w:rsidR="00F24AF1" w:rsidRPr="00FD7E99">
        <w:rPr>
          <w:rFonts w:ascii="Arial" w:hAnsi="Arial" w:cs="Arial"/>
          <w:bCs/>
          <w:szCs w:val="22"/>
        </w:rPr>
        <w:t>plain English explainer</w:t>
      </w:r>
      <w:r w:rsidRPr="00FD7E99">
        <w:rPr>
          <w:rFonts w:ascii="Arial" w:hAnsi="Arial" w:cs="Arial"/>
          <w:bCs/>
          <w:szCs w:val="22"/>
        </w:rPr>
        <w:t>’</w:t>
      </w:r>
      <w:r w:rsidR="00F24AF1" w:rsidRPr="00FD7E99">
        <w:rPr>
          <w:rFonts w:ascii="Arial" w:hAnsi="Arial" w:cs="Arial"/>
          <w:bCs/>
          <w:szCs w:val="22"/>
        </w:rPr>
        <w:t xml:space="preserve"> pages to offer simple guidance on </w:t>
      </w:r>
      <w:r w:rsidRPr="00FD7E99">
        <w:rPr>
          <w:rFonts w:ascii="Arial" w:hAnsi="Arial" w:cs="Arial"/>
          <w:bCs/>
          <w:szCs w:val="22"/>
        </w:rPr>
        <w:t xml:space="preserve">the </w:t>
      </w:r>
      <w:r w:rsidR="00F24AF1" w:rsidRPr="00FD7E99">
        <w:rPr>
          <w:rFonts w:ascii="Arial" w:hAnsi="Arial" w:cs="Arial"/>
          <w:bCs/>
          <w:szCs w:val="22"/>
        </w:rPr>
        <w:t>subjects including the basics of superfast broadband</w:t>
      </w:r>
      <w:r w:rsidRPr="00FD7E99">
        <w:rPr>
          <w:rFonts w:ascii="Arial" w:hAnsi="Arial" w:cs="Arial"/>
          <w:bCs/>
          <w:szCs w:val="22"/>
        </w:rPr>
        <w:t>, what residents can expect from</w:t>
      </w:r>
      <w:r w:rsidR="00F24AF1" w:rsidRPr="00FD7E99">
        <w:rPr>
          <w:rFonts w:ascii="Arial" w:hAnsi="Arial" w:cs="Arial"/>
          <w:bCs/>
          <w:szCs w:val="22"/>
        </w:rPr>
        <w:t xml:space="preserve"> </w:t>
      </w:r>
      <w:r w:rsidRPr="00FD7E99">
        <w:rPr>
          <w:rFonts w:ascii="Arial" w:hAnsi="Arial" w:cs="Arial"/>
          <w:bCs/>
          <w:szCs w:val="22"/>
        </w:rPr>
        <w:t xml:space="preserve">the </w:t>
      </w:r>
      <w:r w:rsidR="00F24AF1" w:rsidRPr="00FD7E99">
        <w:rPr>
          <w:rFonts w:ascii="Arial" w:hAnsi="Arial" w:cs="Arial"/>
          <w:bCs/>
          <w:szCs w:val="22"/>
        </w:rPr>
        <w:t>USO and how councillors can respond to the</w:t>
      </w:r>
      <w:r w:rsidRPr="00FD7E99">
        <w:rPr>
          <w:rFonts w:ascii="Arial" w:hAnsi="Arial" w:cs="Arial"/>
          <w:bCs/>
          <w:szCs w:val="22"/>
        </w:rPr>
        <w:t xml:space="preserve"> Government</w:t>
      </w:r>
      <w:r w:rsidR="00F24AF1" w:rsidRPr="00FD7E99">
        <w:rPr>
          <w:rFonts w:ascii="Arial" w:hAnsi="Arial" w:cs="Arial"/>
          <w:bCs/>
          <w:szCs w:val="22"/>
        </w:rPr>
        <w:t xml:space="preserve"> consultation. A ‘Spread the word’ page will be included in each section containing a communications pack with editable press releases, tweets, Twitter images, posters and other marketing collateral for councillors to promote the campaign in their own areas.</w:t>
      </w:r>
    </w:p>
    <w:p w14:paraId="3A994335" w14:textId="77777777" w:rsidR="00FD7E99" w:rsidRDefault="00FD7E99" w:rsidP="00FD7E99">
      <w:pPr>
        <w:pStyle w:val="ListParagraph"/>
        <w:ind w:left="927"/>
        <w:jc w:val="both"/>
        <w:rPr>
          <w:rFonts w:ascii="Arial" w:hAnsi="Arial" w:cs="Arial"/>
          <w:b/>
          <w:szCs w:val="22"/>
        </w:rPr>
      </w:pPr>
    </w:p>
    <w:p w14:paraId="037F0C80" w14:textId="77777777" w:rsidR="00FD7E99" w:rsidRPr="00FD7E99" w:rsidRDefault="00F24AF1" w:rsidP="00FD7E99">
      <w:pPr>
        <w:pStyle w:val="ListParagraph"/>
        <w:numPr>
          <w:ilvl w:val="0"/>
          <w:numId w:val="12"/>
        </w:numPr>
        <w:jc w:val="both"/>
        <w:rPr>
          <w:rFonts w:ascii="Arial" w:hAnsi="Arial" w:cs="Arial"/>
          <w:b/>
          <w:szCs w:val="22"/>
        </w:rPr>
      </w:pPr>
      <w:r w:rsidRPr="00FD7E99">
        <w:rPr>
          <w:rFonts w:ascii="Arial" w:hAnsi="Arial" w:cs="Arial"/>
          <w:bCs/>
          <w:szCs w:val="22"/>
        </w:rPr>
        <w:t xml:space="preserve">The speed test will remain on the front page to encourage </w:t>
      </w:r>
      <w:r w:rsidR="00A324F3" w:rsidRPr="00FD7E99">
        <w:rPr>
          <w:rFonts w:ascii="Arial" w:hAnsi="Arial" w:cs="Arial"/>
          <w:bCs/>
          <w:szCs w:val="22"/>
        </w:rPr>
        <w:t>both councillors and residents</w:t>
      </w:r>
      <w:r w:rsidRPr="00FD7E99">
        <w:rPr>
          <w:rFonts w:ascii="Arial" w:hAnsi="Arial" w:cs="Arial"/>
          <w:bCs/>
          <w:szCs w:val="22"/>
        </w:rPr>
        <w:t xml:space="preserve"> to take the test but there is scope to also include </w:t>
      </w:r>
      <w:r w:rsidR="007F78C2" w:rsidRPr="00FD7E99">
        <w:rPr>
          <w:rFonts w:ascii="Arial" w:hAnsi="Arial" w:cs="Arial"/>
          <w:bCs/>
          <w:szCs w:val="22"/>
        </w:rPr>
        <w:t xml:space="preserve">a </w:t>
      </w:r>
      <w:r w:rsidRPr="00FD7E99">
        <w:rPr>
          <w:rFonts w:ascii="Arial" w:hAnsi="Arial" w:cs="Arial"/>
          <w:bCs/>
          <w:szCs w:val="22"/>
        </w:rPr>
        <w:t>map of where speed tests have been taken. We propose that councillors will be able to email their speed test results and their thoughts on how broadband speeds affect them, their ward and their council for potential future case studies or inclusion on the site. On the pages dedicated to information on mobile connectivity, we are exploring how we can develop our work with Ofcom to signpost or host a mobile connectivity checker for users of the site.</w:t>
      </w:r>
      <w:r w:rsidR="00370FA5" w:rsidRPr="00FD7E99">
        <w:rPr>
          <w:rFonts w:ascii="Arial" w:hAnsi="Arial" w:cs="Arial"/>
          <w:b/>
          <w:szCs w:val="22"/>
        </w:rPr>
        <w:t xml:space="preserve"> </w:t>
      </w:r>
      <w:r w:rsidR="00370FA5" w:rsidRPr="00FD7E99">
        <w:rPr>
          <w:rFonts w:ascii="Arial" w:hAnsi="Arial" w:cs="Arial"/>
          <w:szCs w:val="22"/>
        </w:rPr>
        <w:t>The Board might wish to receive a presentation on the work of the campaign to date at the next Board</w:t>
      </w:r>
      <w:r w:rsidR="001E491F" w:rsidRPr="00FD7E99">
        <w:rPr>
          <w:rFonts w:ascii="Arial" w:hAnsi="Arial" w:cs="Arial"/>
          <w:szCs w:val="22"/>
        </w:rPr>
        <w:t>.</w:t>
      </w:r>
    </w:p>
    <w:p w14:paraId="62FEE121" w14:textId="77777777" w:rsidR="00FD7E99" w:rsidRPr="00FD7E99" w:rsidRDefault="00FD7E99" w:rsidP="00FD7E99">
      <w:pPr>
        <w:pStyle w:val="ListParagraph"/>
        <w:rPr>
          <w:rFonts w:ascii="Arial" w:hAnsi="Arial" w:cs="Arial"/>
          <w:b/>
          <w:szCs w:val="22"/>
        </w:rPr>
      </w:pPr>
    </w:p>
    <w:p w14:paraId="32C51FDA" w14:textId="77777777" w:rsidR="00FD7E99" w:rsidRPr="00AA5ED7" w:rsidRDefault="00FD7E99" w:rsidP="00FD7E99">
      <w:pPr>
        <w:jc w:val="both"/>
        <w:rPr>
          <w:rFonts w:ascii="Arial" w:hAnsi="Arial" w:cs="Arial"/>
          <w:szCs w:val="22"/>
        </w:rPr>
      </w:pPr>
      <w:r w:rsidRPr="00A324F3">
        <w:rPr>
          <w:rFonts w:ascii="Arial" w:hAnsi="Arial" w:cs="Arial"/>
          <w:b/>
          <w:szCs w:val="22"/>
        </w:rPr>
        <w:t>Digital Economy Bill</w:t>
      </w:r>
    </w:p>
    <w:p w14:paraId="2F1459A4" w14:textId="77777777" w:rsidR="00FD7E99" w:rsidRPr="00FD7E99" w:rsidRDefault="00FD7E99" w:rsidP="00FD7E99">
      <w:pPr>
        <w:rPr>
          <w:rFonts w:ascii="Arial" w:hAnsi="Arial" w:cs="Arial"/>
          <w:szCs w:val="22"/>
        </w:rPr>
      </w:pPr>
    </w:p>
    <w:p w14:paraId="34E0A0CB" w14:textId="77777777" w:rsidR="00FD7E99" w:rsidRPr="00FD7E99" w:rsidRDefault="00C91332" w:rsidP="00FD7E99">
      <w:pPr>
        <w:pStyle w:val="ListParagraph"/>
        <w:numPr>
          <w:ilvl w:val="0"/>
          <w:numId w:val="12"/>
        </w:numPr>
        <w:jc w:val="both"/>
        <w:rPr>
          <w:rFonts w:ascii="Arial" w:hAnsi="Arial" w:cs="Arial"/>
          <w:b/>
          <w:szCs w:val="22"/>
        </w:rPr>
      </w:pPr>
      <w:r w:rsidRPr="00FD7E99">
        <w:rPr>
          <w:rFonts w:ascii="Arial" w:hAnsi="Arial" w:cs="Arial"/>
          <w:szCs w:val="22"/>
        </w:rPr>
        <w:t xml:space="preserve">The Digital Economy Bill has now passed to the House of Lords Report Stage. Officers have worked with opposition peers to table a range of amendments. At the time of writing, the progress of LGA-supported amendments is as follows: </w:t>
      </w:r>
    </w:p>
    <w:p w14:paraId="218E320B" w14:textId="77777777" w:rsidR="00FD7E99" w:rsidRPr="00FD7E99" w:rsidRDefault="00FD7E99" w:rsidP="00FD7E99">
      <w:pPr>
        <w:pStyle w:val="ListParagraph"/>
        <w:ind w:left="927"/>
        <w:jc w:val="both"/>
        <w:rPr>
          <w:rFonts w:ascii="Arial" w:hAnsi="Arial" w:cs="Arial"/>
          <w:b/>
          <w:szCs w:val="22"/>
        </w:rPr>
      </w:pPr>
    </w:p>
    <w:p w14:paraId="44591C88" w14:textId="28E3F1E5" w:rsidR="008A7D99" w:rsidRPr="00FD7E99" w:rsidRDefault="00C91332" w:rsidP="00FD7E99">
      <w:pPr>
        <w:pStyle w:val="ListParagraph"/>
        <w:numPr>
          <w:ilvl w:val="1"/>
          <w:numId w:val="14"/>
        </w:numPr>
        <w:ind w:left="1287"/>
        <w:jc w:val="both"/>
        <w:rPr>
          <w:rFonts w:ascii="Arial" w:hAnsi="Arial" w:cs="Arial"/>
          <w:b/>
          <w:szCs w:val="22"/>
        </w:rPr>
      </w:pPr>
      <w:r w:rsidRPr="00FD7E99">
        <w:rPr>
          <w:rFonts w:ascii="Arial" w:hAnsi="Arial" w:cs="Arial"/>
          <w:szCs w:val="22"/>
        </w:rPr>
        <w:t>An amendment seeking the establishment of a USO social tariff in the primary legislation was withdrawn. However, in response to the amendment the Minister confirm</w:t>
      </w:r>
      <w:r w:rsidR="008440F2" w:rsidRPr="00FD7E99">
        <w:rPr>
          <w:rFonts w:ascii="Arial" w:hAnsi="Arial" w:cs="Arial"/>
          <w:szCs w:val="22"/>
        </w:rPr>
        <w:t>ed</w:t>
      </w:r>
      <w:r w:rsidRPr="00FD7E99">
        <w:rPr>
          <w:rFonts w:ascii="Arial" w:hAnsi="Arial" w:cs="Arial"/>
          <w:szCs w:val="22"/>
        </w:rPr>
        <w:t xml:space="preserve"> that </w:t>
      </w:r>
      <w:r w:rsidR="008440F2" w:rsidRPr="00FD7E99">
        <w:rPr>
          <w:rFonts w:ascii="Arial" w:hAnsi="Arial" w:cs="Arial"/>
          <w:szCs w:val="22"/>
        </w:rPr>
        <w:t>the Government</w:t>
      </w:r>
      <w:r w:rsidRPr="00FD7E99">
        <w:rPr>
          <w:rFonts w:ascii="Arial" w:hAnsi="Arial" w:cs="Arial"/>
          <w:szCs w:val="22"/>
        </w:rPr>
        <w:t xml:space="preserve"> are sympathetic to the need for a social tariff</w:t>
      </w:r>
      <w:r w:rsidR="008440F2" w:rsidRPr="00FD7E99">
        <w:rPr>
          <w:rFonts w:ascii="Arial" w:hAnsi="Arial" w:cs="Arial"/>
          <w:szCs w:val="22"/>
        </w:rPr>
        <w:t>.</w:t>
      </w:r>
    </w:p>
    <w:p w14:paraId="3F0BD0D9" w14:textId="77777777" w:rsidR="008A7D99" w:rsidRDefault="008A7D99" w:rsidP="00FD7E99">
      <w:pPr>
        <w:pStyle w:val="MainText"/>
        <w:spacing w:line="240" w:lineRule="auto"/>
        <w:ind w:left="1287"/>
        <w:jc w:val="both"/>
        <w:rPr>
          <w:rFonts w:ascii="Arial" w:hAnsi="Arial" w:cs="Arial"/>
          <w:b/>
          <w:szCs w:val="22"/>
        </w:rPr>
      </w:pPr>
    </w:p>
    <w:p w14:paraId="5E872229" w14:textId="77777777" w:rsidR="008A7D99" w:rsidRDefault="00C91332" w:rsidP="00FD7E99">
      <w:pPr>
        <w:pStyle w:val="MainText"/>
        <w:numPr>
          <w:ilvl w:val="1"/>
          <w:numId w:val="14"/>
        </w:numPr>
        <w:spacing w:line="240" w:lineRule="auto"/>
        <w:ind w:left="1287"/>
        <w:jc w:val="both"/>
        <w:rPr>
          <w:rFonts w:ascii="Arial" w:hAnsi="Arial" w:cs="Arial"/>
          <w:b/>
          <w:szCs w:val="22"/>
        </w:rPr>
      </w:pPr>
      <w:r w:rsidRPr="008A7D99">
        <w:rPr>
          <w:rFonts w:ascii="Arial" w:hAnsi="Arial" w:cs="Arial"/>
          <w:szCs w:val="22"/>
        </w:rPr>
        <w:t xml:space="preserve">An amendment requiring Ofcom’s reporting on the USO to be presented to Parliament was not moved. The Minister gave a number of reasons for this including reporting requirements should be set out once the design of the USO has been finalised. </w:t>
      </w:r>
    </w:p>
    <w:p w14:paraId="21A5A00B" w14:textId="77777777" w:rsidR="008A7D99" w:rsidRDefault="008A7D99" w:rsidP="00FD7E99">
      <w:pPr>
        <w:pStyle w:val="ListParagraph"/>
        <w:ind w:left="1647"/>
        <w:rPr>
          <w:rFonts w:ascii="Arial" w:hAnsi="Arial" w:cs="Arial"/>
          <w:szCs w:val="22"/>
        </w:rPr>
      </w:pPr>
    </w:p>
    <w:p w14:paraId="4BA3F741" w14:textId="013677FC" w:rsidR="003D3384" w:rsidRPr="00FD7E99" w:rsidRDefault="00097A57" w:rsidP="00FD7E99">
      <w:pPr>
        <w:pStyle w:val="MainText"/>
        <w:numPr>
          <w:ilvl w:val="1"/>
          <w:numId w:val="14"/>
        </w:numPr>
        <w:spacing w:line="240" w:lineRule="auto"/>
        <w:ind w:left="1287"/>
        <w:jc w:val="both"/>
        <w:rPr>
          <w:rFonts w:ascii="Arial" w:hAnsi="Arial" w:cs="Arial"/>
          <w:b/>
          <w:szCs w:val="22"/>
        </w:rPr>
      </w:pPr>
      <w:r w:rsidRPr="008A7D99">
        <w:rPr>
          <w:rFonts w:ascii="Arial" w:hAnsi="Arial" w:cs="Arial"/>
          <w:szCs w:val="22"/>
        </w:rPr>
        <w:t>An a</w:t>
      </w:r>
      <w:r w:rsidR="00C91332" w:rsidRPr="008A7D99">
        <w:rPr>
          <w:rFonts w:ascii="Arial" w:hAnsi="Arial" w:cs="Arial"/>
          <w:szCs w:val="22"/>
        </w:rPr>
        <w:t xml:space="preserve">mendment to ensure the USO specifies minimum download and upload speeds, tabled by a combination of Labour and Lib Dem peers, was pushed to a vote by Labour peers. The amendment passed, meaning the Government will have to put some of this on the face of the Bill. The LGA supported the intention behind this amendment, but have said specifications on download and upload speeds should be in secondary legislation in order that they can be </w:t>
      </w:r>
      <w:r w:rsidR="008440F2" w:rsidRPr="008A7D99">
        <w:rPr>
          <w:rFonts w:ascii="Arial" w:hAnsi="Arial" w:cs="Arial"/>
          <w:szCs w:val="22"/>
        </w:rPr>
        <w:t>reviewed and update</w:t>
      </w:r>
      <w:r w:rsidR="001E491F" w:rsidRPr="008A7D99">
        <w:rPr>
          <w:rFonts w:ascii="Arial" w:hAnsi="Arial" w:cs="Arial"/>
          <w:szCs w:val="22"/>
        </w:rPr>
        <w:t>d</w:t>
      </w:r>
      <w:r w:rsidR="00C91332" w:rsidRPr="008A7D99">
        <w:rPr>
          <w:rFonts w:ascii="Arial" w:hAnsi="Arial" w:cs="Arial"/>
          <w:szCs w:val="22"/>
        </w:rPr>
        <w:t xml:space="preserve"> more often </w:t>
      </w:r>
      <w:r w:rsidR="008440F2" w:rsidRPr="008A7D99">
        <w:rPr>
          <w:rFonts w:ascii="Arial" w:hAnsi="Arial" w:cs="Arial"/>
          <w:szCs w:val="22"/>
        </w:rPr>
        <w:t>than having to amend primary legislation would allow</w:t>
      </w:r>
      <w:r w:rsidR="00C91332" w:rsidRPr="008A7D99">
        <w:rPr>
          <w:rFonts w:ascii="Arial" w:hAnsi="Arial" w:cs="Arial"/>
          <w:szCs w:val="22"/>
        </w:rPr>
        <w:t>.</w:t>
      </w:r>
    </w:p>
    <w:p w14:paraId="3B7E38AC" w14:textId="77777777" w:rsidR="00FD7E99" w:rsidRPr="003D3384" w:rsidRDefault="00FD7E99" w:rsidP="00FD7E99">
      <w:pPr>
        <w:pStyle w:val="MainText"/>
        <w:spacing w:line="240" w:lineRule="auto"/>
        <w:jc w:val="both"/>
        <w:rPr>
          <w:rFonts w:ascii="Arial" w:hAnsi="Arial" w:cs="Arial"/>
          <w:b/>
          <w:szCs w:val="22"/>
        </w:rPr>
      </w:pPr>
    </w:p>
    <w:p w14:paraId="7450E60A" w14:textId="77777777" w:rsidR="00FD7E99" w:rsidRDefault="00FD7E99" w:rsidP="00FD7E99">
      <w:pPr>
        <w:pStyle w:val="MainText"/>
        <w:spacing w:line="240" w:lineRule="auto"/>
        <w:jc w:val="both"/>
        <w:rPr>
          <w:rFonts w:ascii="Arial" w:hAnsi="Arial" w:cs="Arial"/>
          <w:b/>
          <w:szCs w:val="22"/>
        </w:rPr>
      </w:pPr>
      <w:r>
        <w:rPr>
          <w:rFonts w:ascii="Arial" w:hAnsi="Arial" w:cs="Arial"/>
          <w:b/>
          <w:szCs w:val="22"/>
        </w:rPr>
        <w:t xml:space="preserve">A New Government </w:t>
      </w:r>
      <w:r w:rsidRPr="003D3384">
        <w:rPr>
          <w:rFonts w:ascii="Arial" w:hAnsi="Arial" w:cs="Arial"/>
          <w:b/>
          <w:szCs w:val="22"/>
        </w:rPr>
        <w:t xml:space="preserve">Digital </w:t>
      </w:r>
      <w:r>
        <w:rPr>
          <w:rFonts w:ascii="Arial" w:hAnsi="Arial" w:cs="Arial"/>
          <w:b/>
          <w:szCs w:val="22"/>
        </w:rPr>
        <w:t>Strategy</w:t>
      </w:r>
      <w:r w:rsidRPr="003D3384">
        <w:rPr>
          <w:rFonts w:ascii="Arial" w:hAnsi="Arial" w:cs="Arial"/>
          <w:b/>
          <w:szCs w:val="22"/>
        </w:rPr>
        <w:t xml:space="preserve"> </w:t>
      </w:r>
    </w:p>
    <w:p w14:paraId="5F7EE419" w14:textId="77777777" w:rsidR="00FD7E99" w:rsidRDefault="00FD7E99" w:rsidP="00FD7E99">
      <w:pPr>
        <w:pStyle w:val="MainText"/>
        <w:spacing w:line="240" w:lineRule="auto"/>
        <w:jc w:val="both"/>
        <w:rPr>
          <w:rFonts w:ascii="Arial" w:hAnsi="Arial" w:cs="Arial"/>
          <w:szCs w:val="22"/>
        </w:rPr>
      </w:pPr>
    </w:p>
    <w:p w14:paraId="5BCF979A" w14:textId="77777777" w:rsidR="00FD7E99" w:rsidRPr="00FD7E99" w:rsidRDefault="00706FED" w:rsidP="00FD7E99">
      <w:pPr>
        <w:pStyle w:val="MainText"/>
        <w:numPr>
          <w:ilvl w:val="0"/>
          <w:numId w:val="12"/>
        </w:numPr>
        <w:spacing w:line="240" w:lineRule="auto"/>
        <w:jc w:val="both"/>
        <w:rPr>
          <w:rFonts w:ascii="Arial" w:hAnsi="Arial" w:cs="Arial"/>
          <w:b/>
          <w:szCs w:val="22"/>
        </w:rPr>
      </w:pPr>
      <w:r w:rsidRPr="003D3384">
        <w:rPr>
          <w:rFonts w:ascii="Arial" w:hAnsi="Arial" w:cs="Arial"/>
          <w:szCs w:val="22"/>
        </w:rPr>
        <w:t>At the time of writing the Government has announced it will launch a new Digital Strategy. Officers can update members in m</w:t>
      </w:r>
      <w:r w:rsidR="00370FA5">
        <w:rPr>
          <w:rFonts w:ascii="Arial" w:hAnsi="Arial" w:cs="Arial"/>
          <w:szCs w:val="22"/>
        </w:rPr>
        <w:t xml:space="preserve">ore detail at the Board on the contents of </w:t>
      </w:r>
      <w:r w:rsidRPr="003D3384">
        <w:rPr>
          <w:rFonts w:ascii="Arial" w:hAnsi="Arial" w:cs="Arial"/>
          <w:szCs w:val="22"/>
        </w:rPr>
        <w:t>the Strategy</w:t>
      </w:r>
      <w:r w:rsidR="00370FA5">
        <w:rPr>
          <w:rFonts w:ascii="Arial" w:hAnsi="Arial" w:cs="Arial"/>
          <w:szCs w:val="22"/>
        </w:rPr>
        <w:t xml:space="preserve"> after its publication. So far,</w:t>
      </w:r>
      <w:r w:rsidRPr="003D3384">
        <w:rPr>
          <w:rFonts w:ascii="Arial" w:hAnsi="Arial" w:cs="Arial"/>
          <w:szCs w:val="22"/>
        </w:rPr>
        <w:t xml:space="preserve"> it is understood there will be a specific focus on digital skills. </w:t>
      </w:r>
      <w:r w:rsidR="003D3384" w:rsidRPr="003D3384">
        <w:rPr>
          <w:rFonts w:ascii="Arial" w:hAnsi="Arial" w:cs="Arial"/>
          <w:szCs w:val="22"/>
        </w:rPr>
        <w:t>This follows the Government’s recent announcement that basic digital skills training will be offered free of charge to adults in England who need it. T</w:t>
      </w:r>
      <w:r w:rsidRPr="003D3384">
        <w:rPr>
          <w:rFonts w:ascii="Arial" w:hAnsi="Arial" w:cs="Arial"/>
          <w:szCs w:val="22"/>
        </w:rPr>
        <w:t>he Government’s commitment to upskill people with basic digital skills training is a step in the right direction, and one which we welcome</w:t>
      </w:r>
      <w:r w:rsidR="003D3384" w:rsidRPr="003D3384">
        <w:rPr>
          <w:rFonts w:ascii="Arial" w:hAnsi="Arial" w:cs="Arial"/>
          <w:szCs w:val="22"/>
        </w:rPr>
        <w:t xml:space="preserve">. However, it has been made clear </w:t>
      </w:r>
      <w:r w:rsidR="00370FA5">
        <w:rPr>
          <w:rFonts w:ascii="Arial" w:hAnsi="Arial" w:cs="Arial"/>
          <w:szCs w:val="22"/>
        </w:rPr>
        <w:t xml:space="preserve">that </w:t>
      </w:r>
      <w:r w:rsidR="003D3384" w:rsidRPr="003D3384">
        <w:rPr>
          <w:rFonts w:ascii="Arial" w:hAnsi="Arial" w:cs="Arial"/>
          <w:szCs w:val="22"/>
        </w:rPr>
        <w:t xml:space="preserve">all </w:t>
      </w:r>
      <w:r w:rsidRPr="003D3384">
        <w:rPr>
          <w:rFonts w:ascii="Arial" w:hAnsi="Arial" w:cs="Arial"/>
          <w:szCs w:val="22"/>
        </w:rPr>
        <w:t>new training will</w:t>
      </w:r>
      <w:r w:rsidR="003D3384" w:rsidRPr="003D3384">
        <w:rPr>
          <w:rFonts w:ascii="Arial" w:hAnsi="Arial" w:cs="Arial"/>
          <w:szCs w:val="22"/>
        </w:rPr>
        <w:t xml:space="preserve"> have to</w:t>
      </w:r>
      <w:r w:rsidRPr="003D3384">
        <w:rPr>
          <w:rFonts w:ascii="Arial" w:hAnsi="Arial" w:cs="Arial"/>
          <w:szCs w:val="22"/>
        </w:rPr>
        <w:t xml:space="preserve"> be funded through the £1.5 billion a year Adult </w:t>
      </w:r>
      <w:r w:rsidRPr="003D3384">
        <w:rPr>
          <w:rFonts w:ascii="Arial" w:hAnsi="Arial" w:cs="Arial"/>
          <w:szCs w:val="22"/>
        </w:rPr>
        <w:lastRenderedPageBreak/>
        <w:t>Education Budget across England. The AEB is already the result of three reduced and consolidated funds and is being progressively devolved to combined authorities</w:t>
      </w:r>
      <w:r w:rsidR="00370FA5">
        <w:rPr>
          <w:rFonts w:ascii="Arial" w:hAnsi="Arial" w:cs="Arial"/>
          <w:szCs w:val="22"/>
        </w:rPr>
        <w:t xml:space="preserve">. </w:t>
      </w:r>
      <w:r w:rsidRPr="00370FA5">
        <w:rPr>
          <w:rFonts w:ascii="Arial" w:hAnsi="Arial" w:cs="Arial"/>
          <w:szCs w:val="22"/>
        </w:rPr>
        <w:t xml:space="preserve">The budget for this was set prior to the recent skills announcement so it is not yet clear what further analysis has been done to qualify how free training for all will increase the entitlements element of AEB. Nor are we clear if it will fully fund Level 2 training for 19-23 year olds. </w:t>
      </w:r>
    </w:p>
    <w:p w14:paraId="4FDB61CD" w14:textId="77777777" w:rsidR="00FD7E99" w:rsidRDefault="00FD7E99" w:rsidP="00FD7E99">
      <w:pPr>
        <w:pStyle w:val="MainText"/>
        <w:spacing w:line="240" w:lineRule="auto"/>
        <w:ind w:left="927"/>
        <w:jc w:val="both"/>
        <w:rPr>
          <w:rFonts w:ascii="Arial" w:hAnsi="Arial" w:cs="Arial"/>
          <w:b/>
          <w:szCs w:val="22"/>
        </w:rPr>
      </w:pPr>
    </w:p>
    <w:p w14:paraId="56DF1B73" w14:textId="45F7D60C" w:rsidR="00097A57" w:rsidRPr="00FD7E99" w:rsidRDefault="00370FA5" w:rsidP="00FD7E99">
      <w:pPr>
        <w:pStyle w:val="MainText"/>
        <w:numPr>
          <w:ilvl w:val="0"/>
          <w:numId w:val="12"/>
        </w:numPr>
        <w:spacing w:line="240" w:lineRule="auto"/>
        <w:jc w:val="both"/>
        <w:rPr>
          <w:rFonts w:ascii="Arial" w:hAnsi="Arial" w:cs="Arial"/>
          <w:b/>
          <w:szCs w:val="22"/>
        </w:rPr>
      </w:pPr>
      <w:r w:rsidRPr="00FD7E99">
        <w:rPr>
          <w:rFonts w:ascii="Arial" w:hAnsi="Arial" w:cs="Arial"/>
          <w:szCs w:val="22"/>
        </w:rPr>
        <w:t xml:space="preserve">Officers are working with LGA parliamentary stakeholders to table an amendment </w:t>
      </w:r>
      <w:r w:rsidRPr="00FD7E99">
        <w:rPr>
          <w:rFonts w:ascii="Arial" w:hAnsi="Arial" w:cs="Arial"/>
          <w:bCs/>
        </w:rPr>
        <w:t xml:space="preserve">calling for Government to fund the digital skills qualification appropriately by </w:t>
      </w:r>
      <w:r w:rsidRPr="00FD7E99">
        <w:rPr>
          <w:rFonts w:ascii="Arial" w:hAnsi="Arial" w:cs="Arial"/>
        </w:rPr>
        <w:t>providing a financial impact assessment of the additional qualification and putting in place a comprehensive and sustainable fu</w:t>
      </w:r>
      <w:bookmarkStart w:id="2" w:name="_GoBack"/>
      <w:bookmarkEnd w:id="2"/>
      <w:r w:rsidRPr="00FD7E99">
        <w:rPr>
          <w:rFonts w:ascii="Arial" w:hAnsi="Arial" w:cs="Arial"/>
        </w:rPr>
        <w:t>nding solution.</w:t>
      </w:r>
    </w:p>
    <w:sectPr w:rsidR="00097A57" w:rsidRPr="00FD7E99" w:rsidSect="003C7DFC">
      <w:headerReference w:type="default" r:id="rId17"/>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F001E" w14:textId="77777777" w:rsidR="003D3384" w:rsidRDefault="003D3384" w:rsidP="00C35545">
      <w:r>
        <w:separator/>
      </w:r>
    </w:p>
  </w:endnote>
  <w:endnote w:type="continuationSeparator" w:id="0">
    <w:p w14:paraId="336DC879" w14:textId="77777777" w:rsidR="003D3384" w:rsidRDefault="003D3384" w:rsidP="00C3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FA39D" w14:textId="77777777" w:rsidR="003D3384" w:rsidRDefault="003D3384">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72CE7" w14:textId="77777777" w:rsidR="003D3384" w:rsidRDefault="003D3384" w:rsidP="00C35545">
      <w:r>
        <w:separator/>
      </w:r>
    </w:p>
  </w:footnote>
  <w:footnote w:type="continuationSeparator" w:id="0">
    <w:p w14:paraId="15B4EE84" w14:textId="77777777" w:rsidR="003D3384" w:rsidRDefault="003D3384" w:rsidP="00C35545">
      <w:r>
        <w:continuationSeparator/>
      </w:r>
    </w:p>
  </w:footnote>
  <w:footnote w:id="1">
    <w:p w14:paraId="0EF15960" w14:textId="25B6C1B0" w:rsidR="001E491F" w:rsidRPr="001E491F" w:rsidRDefault="001E491F">
      <w:pPr>
        <w:pStyle w:val="FootnoteText"/>
        <w:rPr>
          <w:rFonts w:ascii="Arial" w:hAnsi="Arial" w:cs="Arial"/>
        </w:rPr>
      </w:pPr>
      <w:r w:rsidRPr="001E491F">
        <w:rPr>
          <w:rStyle w:val="FootnoteReference"/>
          <w:rFonts w:ascii="Arial" w:hAnsi="Arial" w:cs="Arial"/>
        </w:rPr>
        <w:footnoteRef/>
      </w:r>
      <w:r w:rsidRPr="001E491F">
        <w:rPr>
          <w:rFonts w:ascii="Arial" w:hAnsi="Arial" w:cs="Arial"/>
        </w:rPr>
        <w:t xml:space="preserve"> To request a hardcopy of this form please email </w:t>
      </w:r>
      <w:hyperlink r:id="rId1" w:history="1">
        <w:r w:rsidRPr="001E491F">
          <w:rPr>
            <w:rStyle w:val="Hyperlink"/>
            <w:rFonts w:ascii="Arial" w:hAnsi="Arial" w:cs="Arial"/>
          </w:rPr>
          <w:t>daniel.shamplin-hall@local.gov.uk</w:t>
        </w:r>
      </w:hyperlink>
      <w:r w:rsidRPr="001E491F">
        <w:rPr>
          <w:rFonts w:ascii="Arial" w:hAnsi="Arial" w:cs="Arial"/>
        </w:rPr>
        <w:t>.</w:t>
      </w:r>
    </w:p>
  </w:footnote>
  <w:footnote w:id="2">
    <w:p w14:paraId="707D24CE" w14:textId="3439F4EA" w:rsidR="003D3384" w:rsidRDefault="003D3384" w:rsidP="007F78C2">
      <w:pPr>
        <w:pStyle w:val="FootnoteText"/>
      </w:pPr>
      <w:r w:rsidRPr="001E491F">
        <w:rPr>
          <w:rStyle w:val="FootnoteReference"/>
          <w:rFonts w:ascii="Arial" w:hAnsi="Arial" w:cs="Arial"/>
        </w:rPr>
        <w:footnoteRef/>
      </w:r>
      <w:r w:rsidRPr="001E491F">
        <w:rPr>
          <w:rFonts w:ascii="Arial" w:hAnsi="Arial" w:cs="Arial"/>
        </w:rPr>
        <w:t xml:space="preserve"> Ofcom made clear at the last Board they wish to hear more from members about local connectivity issues. However, they do not have powers to investigate individual matters. Nonetheless, members may feel it important to share such matters with the telecommunications regulator to help steer their future policy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5"/>
      <w:gridCol w:w="3216"/>
    </w:tblGrid>
    <w:tr w:rsidR="003D3384" w:rsidRPr="004F266E" w14:paraId="3F51B576" w14:textId="77777777" w:rsidTr="003C7DFC">
      <w:tc>
        <w:tcPr>
          <w:tcW w:w="5920" w:type="dxa"/>
          <w:vMerge w:val="restart"/>
          <w:shd w:val="clear" w:color="auto" w:fill="auto"/>
        </w:tcPr>
        <w:p w14:paraId="3407409A" w14:textId="77777777" w:rsidR="003D3384" w:rsidRPr="00374227" w:rsidRDefault="003D3384" w:rsidP="003C7DFC">
          <w:pPr>
            <w:pStyle w:val="Header"/>
            <w:tabs>
              <w:tab w:val="clear" w:pos="4153"/>
              <w:tab w:val="clear" w:pos="8306"/>
              <w:tab w:val="center" w:pos="2923"/>
            </w:tabs>
          </w:pPr>
          <w:r>
            <w:rPr>
              <w:rFonts w:ascii="Arial" w:hAnsi="Arial" w:cs="Arial"/>
              <w:noProof/>
              <w:sz w:val="44"/>
              <w:szCs w:val="44"/>
            </w:rPr>
            <w:drawing>
              <wp:inline distT="0" distB="0" distL="0" distR="0" wp14:anchorId="2A59F2E5" wp14:editId="57C81002">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154626F8" w14:textId="79666378" w:rsidR="003D3384" w:rsidRPr="00374227" w:rsidRDefault="003D3384" w:rsidP="00A8277F">
          <w:pPr>
            <w:pStyle w:val="Header"/>
            <w:rPr>
              <w:rFonts w:ascii="Arial" w:hAnsi="Arial" w:cs="Arial"/>
              <w:b/>
              <w:szCs w:val="22"/>
            </w:rPr>
          </w:pPr>
          <w:r>
            <w:rPr>
              <w:rFonts w:ascii="Arial" w:hAnsi="Arial" w:cs="Arial"/>
              <w:b/>
              <w:szCs w:val="22"/>
            </w:rPr>
            <w:t>People and Places Board</w:t>
          </w:r>
        </w:p>
      </w:tc>
    </w:tr>
    <w:tr w:rsidR="003D3384" w14:paraId="557F0037" w14:textId="77777777" w:rsidTr="003C7DFC">
      <w:trPr>
        <w:trHeight w:val="450"/>
      </w:trPr>
      <w:tc>
        <w:tcPr>
          <w:tcW w:w="5920" w:type="dxa"/>
          <w:vMerge/>
          <w:shd w:val="clear" w:color="auto" w:fill="auto"/>
        </w:tcPr>
        <w:p w14:paraId="3CAB40A4" w14:textId="77777777" w:rsidR="003D3384" w:rsidRPr="00374227" w:rsidRDefault="003D3384" w:rsidP="003C7DFC">
          <w:pPr>
            <w:pStyle w:val="Header"/>
          </w:pPr>
        </w:p>
      </w:tc>
      <w:tc>
        <w:tcPr>
          <w:tcW w:w="3260" w:type="dxa"/>
          <w:shd w:val="clear" w:color="auto" w:fill="auto"/>
          <w:vAlign w:val="center"/>
        </w:tcPr>
        <w:p w14:paraId="10DBA614" w14:textId="6ADE9D26" w:rsidR="003D3384" w:rsidRPr="00374227" w:rsidRDefault="003D3384" w:rsidP="00E973D5">
          <w:pPr>
            <w:pStyle w:val="Header"/>
            <w:spacing w:before="60"/>
            <w:rPr>
              <w:rFonts w:ascii="Arial" w:hAnsi="Arial" w:cs="Arial"/>
              <w:szCs w:val="22"/>
            </w:rPr>
          </w:pPr>
          <w:r>
            <w:rPr>
              <w:rFonts w:ascii="Arial" w:hAnsi="Arial" w:cs="Arial"/>
              <w:szCs w:val="22"/>
            </w:rPr>
            <w:t>9 March 2017</w:t>
          </w:r>
        </w:p>
      </w:tc>
    </w:tr>
    <w:tr w:rsidR="003D3384" w:rsidRPr="004F266E" w14:paraId="27C07DE5" w14:textId="77777777" w:rsidTr="003C7DFC">
      <w:trPr>
        <w:trHeight w:val="708"/>
      </w:trPr>
      <w:tc>
        <w:tcPr>
          <w:tcW w:w="5920" w:type="dxa"/>
          <w:vMerge/>
          <w:shd w:val="clear" w:color="auto" w:fill="auto"/>
        </w:tcPr>
        <w:p w14:paraId="04382B9B" w14:textId="77777777" w:rsidR="003D3384" w:rsidRPr="00374227" w:rsidRDefault="003D3384" w:rsidP="003C7DFC">
          <w:pPr>
            <w:pStyle w:val="Header"/>
          </w:pPr>
        </w:p>
      </w:tc>
      <w:tc>
        <w:tcPr>
          <w:tcW w:w="3260" w:type="dxa"/>
          <w:shd w:val="clear" w:color="auto" w:fill="auto"/>
          <w:vAlign w:val="center"/>
        </w:tcPr>
        <w:p w14:paraId="79ED82D1" w14:textId="77777777" w:rsidR="003D3384" w:rsidRPr="00374227" w:rsidRDefault="003D3384" w:rsidP="003C7DFC">
          <w:pPr>
            <w:pStyle w:val="Header"/>
            <w:spacing w:before="60"/>
            <w:rPr>
              <w:rFonts w:ascii="Arial" w:hAnsi="Arial" w:cs="Arial"/>
              <w:b/>
              <w:szCs w:val="22"/>
            </w:rPr>
          </w:pPr>
        </w:p>
      </w:tc>
    </w:tr>
  </w:tbl>
  <w:p w14:paraId="1EAA784F" w14:textId="77777777" w:rsidR="003D3384" w:rsidRPr="0021114E" w:rsidRDefault="003D3384">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F1AB3" w14:textId="77777777" w:rsidR="003D3384" w:rsidRDefault="003D3384" w:rsidP="003C7DFC">
    <w:pPr>
      <w:pStyle w:val="Header"/>
      <w:rPr>
        <w:sz w:val="2"/>
      </w:rPr>
    </w:pPr>
  </w:p>
  <w:p w14:paraId="07A02D08" w14:textId="77777777" w:rsidR="003D3384" w:rsidRDefault="003D3384" w:rsidP="003C7DF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3D3384" w:rsidRPr="001D2C76" w14:paraId="5CBC7C42" w14:textId="77777777" w:rsidTr="003C7DFC">
      <w:tc>
        <w:tcPr>
          <w:tcW w:w="6062" w:type="dxa"/>
          <w:vMerge w:val="restart"/>
        </w:tcPr>
        <w:p w14:paraId="26EC43E1" w14:textId="77777777" w:rsidR="003D3384" w:rsidRDefault="003D3384" w:rsidP="003C7DFC">
          <w:pPr>
            <w:pStyle w:val="Header"/>
            <w:tabs>
              <w:tab w:val="clear" w:pos="4153"/>
              <w:tab w:val="clear" w:pos="8306"/>
              <w:tab w:val="center" w:pos="2923"/>
            </w:tabs>
          </w:pPr>
          <w:r>
            <w:rPr>
              <w:rFonts w:ascii="Arial" w:hAnsi="Arial" w:cs="Arial"/>
              <w:noProof/>
              <w:sz w:val="44"/>
              <w:szCs w:val="44"/>
            </w:rPr>
            <w:drawing>
              <wp:inline distT="0" distB="0" distL="0" distR="0" wp14:anchorId="311B0E3F" wp14:editId="75FE417A">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50F4DC83" w14:textId="77777777" w:rsidR="003D3384" w:rsidRPr="001D2C76" w:rsidRDefault="003D3384" w:rsidP="003C7DFC">
          <w:pPr>
            <w:pStyle w:val="Header"/>
            <w:rPr>
              <w:b/>
            </w:rPr>
          </w:pPr>
          <w:r>
            <w:rPr>
              <w:rFonts w:ascii="Arial" w:hAnsi="Arial" w:cs="Arial"/>
              <w:b/>
              <w:sz w:val="24"/>
              <w:szCs w:val="24"/>
            </w:rPr>
            <w:t>Meeting title</w:t>
          </w:r>
        </w:p>
      </w:tc>
    </w:tr>
    <w:tr w:rsidR="003D3384" w14:paraId="5332491E" w14:textId="77777777" w:rsidTr="003C7DFC">
      <w:trPr>
        <w:trHeight w:val="450"/>
      </w:trPr>
      <w:tc>
        <w:tcPr>
          <w:tcW w:w="6062" w:type="dxa"/>
          <w:vMerge/>
        </w:tcPr>
        <w:p w14:paraId="45F7D4AE" w14:textId="77777777" w:rsidR="003D3384" w:rsidRDefault="003D3384" w:rsidP="003C7DFC">
          <w:pPr>
            <w:pStyle w:val="Header"/>
          </w:pPr>
        </w:p>
      </w:tc>
      <w:tc>
        <w:tcPr>
          <w:tcW w:w="3225" w:type="dxa"/>
        </w:tcPr>
        <w:p w14:paraId="4FA6F5D8" w14:textId="77777777" w:rsidR="003D3384" w:rsidRDefault="003D3384" w:rsidP="003C7DFC">
          <w:pPr>
            <w:pStyle w:val="Header"/>
            <w:spacing w:before="60"/>
          </w:pPr>
          <w:r>
            <w:rPr>
              <w:rFonts w:ascii="Arial" w:hAnsi="Arial" w:cs="Arial"/>
              <w:sz w:val="24"/>
              <w:szCs w:val="24"/>
            </w:rPr>
            <w:t xml:space="preserve">Meeting date </w:t>
          </w:r>
        </w:p>
      </w:tc>
    </w:tr>
    <w:tr w:rsidR="003D3384" w14:paraId="71556420" w14:textId="77777777" w:rsidTr="003C7DFC">
      <w:trPr>
        <w:trHeight w:val="450"/>
      </w:trPr>
      <w:tc>
        <w:tcPr>
          <w:tcW w:w="6062" w:type="dxa"/>
          <w:vMerge/>
        </w:tcPr>
        <w:p w14:paraId="4B2BE215" w14:textId="77777777" w:rsidR="003D3384" w:rsidRDefault="003D3384" w:rsidP="003C7DFC">
          <w:pPr>
            <w:pStyle w:val="Header"/>
          </w:pPr>
        </w:p>
      </w:tc>
      <w:tc>
        <w:tcPr>
          <w:tcW w:w="3225" w:type="dxa"/>
        </w:tcPr>
        <w:p w14:paraId="6D8D25D4" w14:textId="77777777" w:rsidR="003D3384" w:rsidRDefault="003D3384" w:rsidP="003C7DFC">
          <w:pPr>
            <w:pStyle w:val="Header"/>
            <w:spacing w:before="60"/>
            <w:rPr>
              <w:rFonts w:ascii="Arial" w:hAnsi="Arial" w:cs="Arial"/>
              <w:b/>
              <w:sz w:val="24"/>
              <w:szCs w:val="24"/>
            </w:rPr>
          </w:pPr>
        </w:p>
        <w:p w14:paraId="5AF12CED" w14:textId="77777777" w:rsidR="003D3384" w:rsidRPr="00546D0D" w:rsidRDefault="003D3384" w:rsidP="003C7DFC">
          <w:pPr>
            <w:pStyle w:val="Header"/>
            <w:spacing w:before="60"/>
            <w:rPr>
              <w:rFonts w:ascii="Arial" w:hAnsi="Arial" w:cs="Arial"/>
              <w:b/>
              <w:sz w:val="24"/>
              <w:szCs w:val="24"/>
            </w:rPr>
          </w:pPr>
          <w:r>
            <w:rPr>
              <w:rFonts w:ascii="Arial" w:hAnsi="Arial" w:cs="Arial"/>
              <w:b/>
              <w:sz w:val="24"/>
              <w:szCs w:val="24"/>
            </w:rPr>
            <w:t>Item X</w:t>
          </w:r>
        </w:p>
      </w:tc>
    </w:tr>
  </w:tbl>
  <w:p w14:paraId="73EF0C45" w14:textId="77777777" w:rsidR="003D3384" w:rsidRDefault="003D3384" w:rsidP="003C7DF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1"/>
      <w:gridCol w:w="3220"/>
    </w:tblGrid>
    <w:tr w:rsidR="003D3384" w:rsidRPr="004F266E" w14:paraId="73BF0DC3" w14:textId="77777777" w:rsidTr="003C7DFC">
      <w:tc>
        <w:tcPr>
          <w:tcW w:w="5920" w:type="dxa"/>
          <w:vMerge w:val="restart"/>
          <w:shd w:val="clear" w:color="auto" w:fill="auto"/>
        </w:tcPr>
        <w:p w14:paraId="5C7BD8AE" w14:textId="77777777" w:rsidR="003D3384" w:rsidRPr="00374227" w:rsidRDefault="003D3384" w:rsidP="003C7DFC">
          <w:pPr>
            <w:pStyle w:val="Header"/>
            <w:tabs>
              <w:tab w:val="clear" w:pos="4153"/>
              <w:tab w:val="clear" w:pos="8306"/>
              <w:tab w:val="center" w:pos="2923"/>
            </w:tabs>
          </w:pPr>
          <w:r>
            <w:rPr>
              <w:rFonts w:ascii="Arial" w:hAnsi="Arial" w:cs="Arial"/>
              <w:noProof/>
              <w:sz w:val="44"/>
              <w:szCs w:val="44"/>
            </w:rPr>
            <w:drawing>
              <wp:inline distT="0" distB="0" distL="0" distR="0" wp14:anchorId="3622E72C" wp14:editId="740B5494">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16346979" w14:textId="13FA28B6" w:rsidR="003D3384" w:rsidRPr="00374227" w:rsidRDefault="003D3384" w:rsidP="00097A57">
          <w:pPr>
            <w:pStyle w:val="Header"/>
            <w:rPr>
              <w:rFonts w:ascii="Arial" w:hAnsi="Arial" w:cs="Arial"/>
              <w:b/>
              <w:szCs w:val="22"/>
            </w:rPr>
          </w:pPr>
          <w:r>
            <w:rPr>
              <w:rFonts w:ascii="Arial" w:hAnsi="Arial" w:cs="Arial"/>
              <w:b/>
              <w:szCs w:val="22"/>
            </w:rPr>
            <w:t>People and Places Board</w:t>
          </w:r>
        </w:p>
      </w:tc>
    </w:tr>
    <w:tr w:rsidR="003D3384" w14:paraId="3CF4AC15" w14:textId="77777777" w:rsidTr="003C7DFC">
      <w:trPr>
        <w:trHeight w:val="450"/>
      </w:trPr>
      <w:tc>
        <w:tcPr>
          <w:tcW w:w="5920" w:type="dxa"/>
          <w:vMerge/>
          <w:shd w:val="clear" w:color="auto" w:fill="auto"/>
        </w:tcPr>
        <w:p w14:paraId="037FE4A2" w14:textId="77777777" w:rsidR="003D3384" w:rsidRPr="00374227" w:rsidRDefault="003D3384" w:rsidP="003C7DFC">
          <w:pPr>
            <w:pStyle w:val="Header"/>
          </w:pPr>
        </w:p>
      </w:tc>
      <w:tc>
        <w:tcPr>
          <w:tcW w:w="3260" w:type="dxa"/>
          <w:shd w:val="clear" w:color="auto" w:fill="auto"/>
          <w:vAlign w:val="center"/>
        </w:tcPr>
        <w:p w14:paraId="5C72D8D1" w14:textId="7F3626CC" w:rsidR="003D3384" w:rsidRPr="00374227" w:rsidRDefault="003D3384" w:rsidP="00152471">
          <w:pPr>
            <w:pStyle w:val="Header"/>
            <w:spacing w:before="60"/>
            <w:rPr>
              <w:rFonts w:ascii="Arial" w:hAnsi="Arial" w:cs="Arial"/>
              <w:szCs w:val="22"/>
            </w:rPr>
          </w:pPr>
          <w:r>
            <w:rPr>
              <w:rFonts w:ascii="Arial" w:hAnsi="Arial" w:cs="Arial"/>
              <w:szCs w:val="22"/>
            </w:rPr>
            <w:t>9 March 2017</w:t>
          </w:r>
        </w:p>
      </w:tc>
    </w:tr>
    <w:tr w:rsidR="003D3384" w:rsidRPr="004F266E" w14:paraId="3F8854F0" w14:textId="77777777" w:rsidTr="003C7DFC">
      <w:trPr>
        <w:trHeight w:val="708"/>
      </w:trPr>
      <w:tc>
        <w:tcPr>
          <w:tcW w:w="5920" w:type="dxa"/>
          <w:vMerge/>
          <w:shd w:val="clear" w:color="auto" w:fill="auto"/>
        </w:tcPr>
        <w:p w14:paraId="117A7986" w14:textId="77777777" w:rsidR="003D3384" w:rsidRPr="00374227" w:rsidRDefault="003D3384" w:rsidP="003C7DFC">
          <w:pPr>
            <w:pStyle w:val="Header"/>
          </w:pPr>
        </w:p>
      </w:tc>
      <w:tc>
        <w:tcPr>
          <w:tcW w:w="3260" w:type="dxa"/>
          <w:shd w:val="clear" w:color="auto" w:fill="auto"/>
          <w:vAlign w:val="center"/>
        </w:tcPr>
        <w:p w14:paraId="2294BFA1" w14:textId="77777777" w:rsidR="003D3384" w:rsidRPr="00374227" w:rsidRDefault="003D3384" w:rsidP="003C7DFC">
          <w:pPr>
            <w:pStyle w:val="Header"/>
            <w:spacing w:before="60"/>
            <w:rPr>
              <w:rFonts w:ascii="Arial" w:hAnsi="Arial" w:cs="Arial"/>
              <w:b/>
              <w:szCs w:val="22"/>
            </w:rPr>
          </w:pPr>
        </w:p>
      </w:tc>
    </w:tr>
  </w:tbl>
  <w:p w14:paraId="6C2F3FAB" w14:textId="77777777" w:rsidR="003D3384" w:rsidRPr="0021114E" w:rsidRDefault="003D3384">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0E96"/>
    <w:multiLevelType w:val="hybridMultilevel"/>
    <w:tmpl w:val="8910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5753C"/>
    <w:multiLevelType w:val="multilevel"/>
    <w:tmpl w:val="8D80E99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6B32158"/>
    <w:multiLevelType w:val="hybridMultilevel"/>
    <w:tmpl w:val="E166A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4D0BF2"/>
    <w:multiLevelType w:val="hybridMultilevel"/>
    <w:tmpl w:val="5016C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AF064B"/>
    <w:multiLevelType w:val="hybridMultilevel"/>
    <w:tmpl w:val="415A7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2204F2"/>
    <w:multiLevelType w:val="hybridMultilevel"/>
    <w:tmpl w:val="BCD25F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D142FE"/>
    <w:multiLevelType w:val="hybridMultilevel"/>
    <w:tmpl w:val="45A0A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281475"/>
    <w:multiLevelType w:val="hybridMultilevel"/>
    <w:tmpl w:val="194860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72013E"/>
    <w:multiLevelType w:val="hybridMultilevel"/>
    <w:tmpl w:val="DAA0BB98"/>
    <w:lvl w:ilvl="0" w:tplc="2EB408EC">
      <w:start w:val="1"/>
      <w:numFmt w:val="decimal"/>
      <w:lvlText w:val="%1."/>
      <w:lvlJc w:val="left"/>
      <w:pPr>
        <w:ind w:left="360" w:hanging="360"/>
      </w:pPr>
      <w:rPr>
        <w:rFonts w:hint="default"/>
        <w:b w:val="0"/>
      </w:rPr>
    </w:lvl>
    <w:lvl w:ilvl="1" w:tplc="0809000F">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934E06"/>
    <w:multiLevelType w:val="multilevel"/>
    <w:tmpl w:val="CB96C57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151E0C"/>
    <w:multiLevelType w:val="multilevel"/>
    <w:tmpl w:val="2298ACA4"/>
    <w:lvl w:ilvl="0">
      <w:start w:val="1"/>
      <w:numFmt w:val="decimal"/>
      <w:lvlText w:val="%1."/>
      <w:lvlJc w:val="left"/>
      <w:pPr>
        <w:ind w:left="360" w:hanging="360"/>
      </w:pPr>
      <w:rPr>
        <w:b w:val="0"/>
        <w:sz w:val="22"/>
        <w:szCs w:val="22"/>
      </w:rPr>
    </w:lvl>
    <w:lvl w:ilvl="1">
      <w:start w:val="1"/>
      <w:numFmt w:val="decimal"/>
      <w:lvlText w:val="%1.%2."/>
      <w:lvlJc w:val="left"/>
      <w:pPr>
        <w:ind w:left="1000" w:hanging="432"/>
      </w:pPr>
      <w:rPr>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342906"/>
    <w:multiLevelType w:val="hybridMultilevel"/>
    <w:tmpl w:val="B2D07FF4"/>
    <w:lvl w:ilvl="0" w:tplc="1682C59C">
      <w:start w:val="1"/>
      <w:numFmt w:val="decimal"/>
      <w:lvlText w:val="%1."/>
      <w:lvlJc w:val="left"/>
      <w:pPr>
        <w:ind w:left="927"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B4258D"/>
    <w:multiLevelType w:val="hybridMultilevel"/>
    <w:tmpl w:val="5CF225A8"/>
    <w:lvl w:ilvl="0" w:tplc="66181EA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B873166"/>
    <w:multiLevelType w:val="multilevel"/>
    <w:tmpl w:val="D3F047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2"/>
  </w:num>
  <w:num w:numId="4">
    <w:abstractNumId w:val="4"/>
  </w:num>
  <w:num w:numId="5">
    <w:abstractNumId w:val="3"/>
  </w:num>
  <w:num w:numId="6">
    <w:abstractNumId w:val="10"/>
  </w:num>
  <w:num w:numId="7">
    <w:abstractNumId w:val="7"/>
  </w:num>
  <w:num w:numId="8">
    <w:abstractNumId w:val="6"/>
  </w:num>
  <w:num w:numId="9">
    <w:abstractNumId w:val="9"/>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45"/>
    <w:rsid w:val="000368AA"/>
    <w:rsid w:val="00097A57"/>
    <w:rsid w:val="00152471"/>
    <w:rsid w:val="001B36CE"/>
    <w:rsid w:val="001E14B0"/>
    <w:rsid w:val="001E48CF"/>
    <w:rsid w:val="001E491F"/>
    <w:rsid w:val="00206F84"/>
    <w:rsid w:val="0028410A"/>
    <w:rsid w:val="002C7E27"/>
    <w:rsid w:val="002E6D0F"/>
    <w:rsid w:val="003209C1"/>
    <w:rsid w:val="00355590"/>
    <w:rsid w:val="00370FA5"/>
    <w:rsid w:val="003C7DFC"/>
    <w:rsid w:val="003D3384"/>
    <w:rsid w:val="004527C9"/>
    <w:rsid w:val="004C4A14"/>
    <w:rsid w:val="004C516D"/>
    <w:rsid w:val="005D1196"/>
    <w:rsid w:val="00706FED"/>
    <w:rsid w:val="007513C7"/>
    <w:rsid w:val="007E76EA"/>
    <w:rsid w:val="007F78C2"/>
    <w:rsid w:val="00811A01"/>
    <w:rsid w:val="008440F2"/>
    <w:rsid w:val="008448EF"/>
    <w:rsid w:val="00891AE9"/>
    <w:rsid w:val="008A7D99"/>
    <w:rsid w:val="008B786F"/>
    <w:rsid w:val="00994485"/>
    <w:rsid w:val="009A6C55"/>
    <w:rsid w:val="009C64ED"/>
    <w:rsid w:val="009C6F52"/>
    <w:rsid w:val="00A324F3"/>
    <w:rsid w:val="00A82518"/>
    <w:rsid w:val="00A8277F"/>
    <w:rsid w:val="00AA5ED7"/>
    <w:rsid w:val="00C060B4"/>
    <w:rsid w:val="00C35545"/>
    <w:rsid w:val="00C83D1D"/>
    <w:rsid w:val="00C91332"/>
    <w:rsid w:val="00D1246C"/>
    <w:rsid w:val="00D317D6"/>
    <w:rsid w:val="00D45B4D"/>
    <w:rsid w:val="00E973D5"/>
    <w:rsid w:val="00F24AF1"/>
    <w:rsid w:val="00F77DD6"/>
    <w:rsid w:val="00FD7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B591"/>
  <w15:chartTrackingRefBased/>
  <w15:docId w15:val="{982FF693-15FA-41DA-A2CF-5A9F49FE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545"/>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5545"/>
    <w:pPr>
      <w:tabs>
        <w:tab w:val="center" w:pos="4153"/>
        <w:tab w:val="right" w:pos="8306"/>
      </w:tabs>
    </w:pPr>
  </w:style>
  <w:style w:type="character" w:customStyle="1" w:styleId="HeaderChar">
    <w:name w:val="Header Char"/>
    <w:basedOn w:val="DefaultParagraphFont"/>
    <w:link w:val="Header"/>
    <w:rsid w:val="00C35545"/>
    <w:rPr>
      <w:rFonts w:ascii="Frutiger 45 Light" w:eastAsia="Times New Roman" w:hAnsi="Frutiger 45 Light" w:cs="Times New Roman"/>
      <w:szCs w:val="20"/>
      <w:lang w:eastAsia="en-GB"/>
    </w:rPr>
  </w:style>
  <w:style w:type="paragraph" w:styleId="Footer">
    <w:name w:val="footer"/>
    <w:basedOn w:val="Normal"/>
    <w:link w:val="FooterChar"/>
    <w:rsid w:val="00C35545"/>
    <w:pPr>
      <w:tabs>
        <w:tab w:val="center" w:pos="4153"/>
        <w:tab w:val="right" w:pos="8306"/>
      </w:tabs>
    </w:pPr>
  </w:style>
  <w:style w:type="character" w:customStyle="1" w:styleId="FooterChar">
    <w:name w:val="Footer Char"/>
    <w:basedOn w:val="DefaultParagraphFont"/>
    <w:link w:val="Footer"/>
    <w:rsid w:val="00C35545"/>
    <w:rPr>
      <w:rFonts w:ascii="Frutiger 45 Light" w:eastAsia="Times New Roman" w:hAnsi="Frutiger 45 Light" w:cs="Times New Roman"/>
      <w:szCs w:val="20"/>
      <w:lang w:eastAsia="en-GB"/>
    </w:rPr>
  </w:style>
  <w:style w:type="paragraph" w:customStyle="1" w:styleId="MainText">
    <w:name w:val="Main Text"/>
    <w:basedOn w:val="Normal"/>
    <w:rsid w:val="00C35545"/>
    <w:pPr>
      <w:spacing w:line="280" w:lineRule="exact"/>
    </w:pPr>
  </w:style>
  <w:style w:type="character" w:styleId="Hyperlink">
    <w:name w:val="Hyperlink"/>
    <w:basedOn w:val="DefaultParagraphFont"/>
    <w:rsid w:val="00C35545"/>
    <w:rPr>
      <w:color w:val="0000FF"/>
      <w:u w:val="single"/>
    </w:rPr>
  </w:style>
  <w:style w:type="table" w:styleId="TableGrid">
    <w:name w:val="Table Grid"/>
    <w:basedOn w:val="TableNormal"/>
    <w:rsid w:val="00C355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35545"/>
    <w:pPr>
      <w:ind w:left="720"/>
    </w:pPr>
  </w:style>
  <w:style w:type="paragraph" w:customStyle="1" w:styleId="Default">
    <w:name w:val="Default"/>
    <w:rsid w:val="00C355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C35545"/>
    <w:rPr>
      <w:rFonts w:ascii="Frutiger 45 Light" w:eastAsia="Times New Roman" w:hAnsi="Frutiger 45 Light" w:cs="Times New Roman"/>
      <w:szCs w:val="20"/>
      <w:lang w:eastAsia="en-GB"/>
    </w:rPr>
  </w:style>
  <w:style w:type="paragraph" w:styleId="FootnoteText">
    <w:name w:val="footnote text"/>
    <w:aliases w:val="Char, Char"/>
    <w:basedOn w:val="Normal"/>
    <w:link w:val="FootnoteTextChar"/>
    <w:unhideWhenUsed/>
    <w:rsid w:val="00C35545"/>
    <w:rPr>
      <w:sz w:val="20"/>
    </w:rPr>
  </w:style>
  <w:style w:type="character" w:customStyle="1" w:styleId="FootnoteTextChar">
    <w:name w:val="Footnote Text Char"/>
    <w:aliases w:val="Char Char, Char Char"/>
    <w:basedOn w:val="DefaultParagraphFont"/>
    <w:link w:val="FootnoteText"/>
    <w:rsid w:val="00C35545"/>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unhideWhenUsed/>
    <w:rsid w:val="00C35545"/>
    <w:rPr>
      <w:vertAlign w:val="superscript"/>
    </w:rPr>
  </w:style>
  <w:style w:type="paragraph" w:customStyle="1" w:styleId="TableText">
    <w:name w:val="Table Text"/>
    <w:basedOn w:val="Normal"/>
    <w:rsid w:val="00C35545"/>
    <w:pPr>
      <w:widowControl w:val="0"/>
      <w:spacing w:line="400" w:lineRule="exact"/>
    </w:pPr>
    <w:rPr>
      <w:noProof/>
      <w:sz w:val="24"/>
      <w:szCs w:val="24"/>
      <w:lang w:eastAsia="en-US"/>
    </w:rPr>
  </w:style>
  <w:style w:type="paragraph" w:styleId="NormalWeb">
    <w:name w:val="Normal (Web)"/>
    <w:basedOn w:val="Normal"/>
    <w:uiPriority w:val="99"/>
    <w:semiHidden/>
    <w:unhideWhenUsed/>
    <w:rsid w:val="000368A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0368AA"/>
    <w:rPr>
      <w:b/>
      <w:bCs/>
    </w:rPr>
  </w:style>
  <w:style w:type="character" w:customStyle="1" w:styleId="apple-converted-space">
    <w:name w:val="apple-converted-space"/>
    <w:basedOn w:val="DefaultParagraphFont"/>
    <w:rsid w:val="000368AA"/>
  </w:style>
  <w:style w:type="character" w:styleId="CommentReference">
    <w:name w:val="annotation reference"/>
    <w:basedOn w:val="DefaultParagraphFont"/>
    <w:uiPriority w:val="99"/>
    <w:semiHidden/>
    <w:unhideWhenUsed/>
    <w:rsid w:val="00C060B4"/>
    <w:rPr>
      <w:sz w:val="16"/>
      <w:szCs w:val="16"/>
    </w:rPr>
  </w:style>
  <w:style w:type="paragraph" w:styleId="CommentText">
    <w:name w:val="annotation text"/>
    <w:basedOn w:val="Normal"/>
    <w:link w:val="CommentTextChar"/>
    <w:uiPriority w:val="99"/>
    <w:semiHidden/>
    <w:unhideWhenUsed/>
    <w:rsid w:val="00C060B4"/>
    <w:rPr>
      <w:sz w:val="20"/>
    </w:rPr>
  </w:style>
  <w:style w:type="character" w:customStyle="1" w:styleId="CommentTextChar">
    <w:name w:val="Comment Text Char"/>
    <w:basedOn w:val="DefaultParagraphFont"/>
    <w:link w:val="CommentText"/>
    <w:uiPriority w:val="99"/>
    <w:semiHidden/>
    <w:rsid w:val="00C060B4"/>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060B4"/>
    <w:rPr>
      <w:b/>
      <w:bCs/>
    </w:rPr>
  </w:style>
  <w:style w:type="character" w:customStyle="1" w:styleId="CommentSubjectChar">
    <w:name w:val="Comment Subject Char"/>
    <w:basedOn w:val="CommentTextChar"/>
    <w:link w:val="CommentSubject"/>
    <w:uiPriority w:val="99"/>
    <w:semiHidden/>
    <w:rsid w:val="00C060B4"/>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C06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B4"/>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D124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8486">
      <w:bodyDiv w:val="1"/>
      <w:marLeft w:val="0"/>
      <w:marRight w:val="0"/>
      <w:marTop w:val="0"/>
      <w:marBottom w:val="0"/>
      <w:divBdr>
        <w:top w:val="none" w:sz="0" w:space="0" w:color="auto"/>
        <w:left w:val="none" w:sz="0" w:space="0" w:color="auto"/>
        <w:bottom w:val="none" w:sz="0" w:space="0" w:color="auto"/>
        <w:right w:val="none" w:sz="0" w:space="0" w:color="auto"/>
      </w:divBdr>
    </w:div>
    <w:div w:id="452210522">
      <w:bodyDiv w:val="1"/>
      <w:marLeft w:val="0"/>
      <w:marRight w:val="0"/>
      <w:marTop w:val="0"/>
      <w:marBottom w:val="0"/>
      <w:divBdr>
        <w:top w:val="none" w:sz="0" w:space="0" w:color="auto"/>
        <w:left w:val="none" w:sz="0" w:space="0" w:color="auto"/>
        <w:bottom w:val="none" w:sz="0" w:space="0" w:color="auto"/>
        <w:right w:val="none" w:sz="0" w:space="0" w:color="auto"/>
      </w:divBdr>
    </w:div>
    <w:div w:id="454100132">
      <w:bodyDiv w:val="1"/>
      <w:marLeft w:val="0"/>
      <w:marRight w:val="0"/>
      <w:marTop w:val="0"/>
      <w:marBottom w:val="0"/>
      <w:divBdr>
        <w:top w:val="none" w:sz="0" w:space="0" w:color="auto"/>
        <w:left w:val="none" w:sz="0" w:space="0" w:color="auto"/>
        <w:bottom w:val="none" w:sz="0" w:space="0" w:color="auto"/>
        <w:right w:val="none" w:sz="0" w:space="0" w:color="auto"/>
      </w:divBdr>
    </w:div>
    <w:div w:id="1280184338">
      <w:bodyDiv w:val="1"/>
      <w:marLeft w:val="0"/>
      <w:marRight w:val="0"/>
      <w:marTop w:val="0"/>
      <w:marBottom w:val="0"/>
      <w:divBdr>
        <w:top w:val="none" w:sz="0" w:space="0" w:color="auto"/>
        <w:left w:val="none" w:sz="0" w:space="0" w:color="auto"/>
        <w:bottom w:val="none" w:sz="0" w:space="0" w:color="auto"/>
        <w:right w:val="none" w:sz="0" w:space="0" w:color="auto"/>
      </w:divBdr>
    </w:div>
    <w:div w:id="1666399983">
      <w:bodyDiv w:val="1"/>
      <w:marLeft w:val="0"/>
      <w:marRight w:val="0"/>
      <w:marTop w:val="0"/>
      <w:marBottom w:val="0"/>
      <w:divBdr>
        <w:top w:val="none" w:sz="0" w:space="0" w:color="auto"/>
        <w:left w:val="none" w:sz="0" w:space="0" w:color="auto"/>
        <w:bottom w:val="none" w:sz="0" w:space="0" w:color="auto"/>
        <w:right w:val="none" w:sz="0" w:space="0" w:color="auto"/>
      </w:divBdr>
    </w:div>
    <w:div w:id="1824737786">
      <w:bodyDiv w:val="1"/>
      <w:marLeft w:val="0"/>
      <w:marRight w:val="0"/>
      <w:marTop w:val="0"/>
      <w:marBottom w:val="0"/>
      <w:divBdr>
        <w:top w:val="none" w:sz="0" w:space="0" w:color="auto"/>
        <w:left w:val="none" w:sz="0" w:space="0" w:color="auto"/>
        <w:bottom w:val="none" w:sz="0" w:space="0" w:color="auto"/>
        <w:right w:val="none" w:sz="0" w:space="0" w:color="auto"/>
      </w:divBdr>
    </w:div>
    <w:div w:id="184647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lga.lgorgs.local\DFS\LGA\Programme%20Team\Team\People%20and%20Places%20Board\Board%20meetings\2016-17\Lead%20members%20meeting_160217\lgauptospee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shamplin-hall@local.gov.uk" TargetMode="External"/><Relationship Id="rId5" Type="http://schemas.openxmlformats.org/officeDocument/2006/relationships/numbering" Target="numbering.xml"/><Relationship Id="rId15" Type="http://schemas.openxmlformats.org/officeDocument/2006/relationships/hyperlink" Target="https://goo.gl/forms/3yxNk0yX5r8npXEJ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daniel.shamplin-hall@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6AE52943AAB1469BD6438C8ED6A6E8" ma:contentTypeVersion="4" ma:contentTypeDescription="Create a new document." ma:contentTypeScope="" ma:versionID="7e3605528253fb9073a64779d49e3edb">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66E58-6D1B-42EF-96DF-2EC9AD3C6197}">
  <ds:schemaRefs>
    <ds:schemaRef ds:uri="http://schemas.microsoft.com/sharepoint/v3/contenttype/forms"/>
  </ds:schemaRefs>
</ds:datastoreItem>
</file>

<file path=customXml/itemProps2.xml><?xml version="1.0" encoding="utf-8"?>
<ds:datastoreItem xmlns:ds="http://schemas.openxmlformats.org/officeDocument/2006/customXml" ds:itemID="{3F548DEF-1C8D-4BD3-9238-836F576EE129}">
  <ds:schemaRefs>
    <ds:schemaRef ds:uri="http://schemas.microsoft.com/office/2006/documentManagement/types"/>
    <ds:schemaRef ds:uri="1c8a0e75-f4bc-4eb4-8ed0-578eaea9e1ca"/>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c8febe6a-14d9-43ab-83c3-c48f478fa47c"/>
  </ds:schemaRefs>
</ds:datastoreItem>
</file>

<file path=customXml/itemProps3.xml><?xml version="1.0" encoding="utf-8"?>
<ds:datastoreItem xmlns:ds="http://schemas.openxmlformats.org/officeDocument/2006/customXml" ds:itemID="{1FA300BC-3D30-481B-812C-EF5E505CC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A9472E-F6F7-489E-84F3-FCC2AE8A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3729E108</Template>
  <TotalTime>5</TotalTime>
  <Pages>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Shamplin-Hall</dc:creator>
  <cp:keywords/>
  <dc:description/>
  <cp:lastModifiedBy>Eleanor Reader-Moore</cp:lastModifiedBy>
  <cp:revision>4</cp:revision>
  <dcterms:created xsi:type="dcterms:W3CDTF">2017-03-02T10:37:00Z</dcterms:created>
  <dcterms:modified xsi:type="dcterms:W3CDTF">2017-03-03T16:31:00Z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0x010100956AE52943AAB1469BD6438C8ED6A6E8</vt:lpwstr>
  </property>
</Properties>
</file>